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bookmarkStart w:id="0" w:name="_GoBack"/>
      <w:bookmarkStart w:id="1" w:name="_GoBack"/>
      <w:bookmarkEnd w:id="1"/>
      <w:r>
        <w:rPr/>
      </w:r>
    </w:p>
    <w:p>
      <w:pPr>
        <w:pStyle w:val="style0"/>
        <w:jc w:val="center"/>
      </w:pPr>
      <w:r>
        <w:rPr>
          <w:b/>
        </w:rPr>
        <w:t>INFORME DE EVALUACIÓN DE REVISORA</w:t>
      </w:r>
    </w:p>
    <w:p>
      <w:pPr>
        <w:pStyle w:val="style0"/>
        <w:jc w:val="center"/>
      </w:pPr>
      <w:r>
        <w:rPr>
          <w:b/>
        </w:rPr>
        <w:t>TRABAJO FINAL DE GRADO</w:t>
      </w:r>
    </w:p>
    <w:p>
      <w:pPr>
        <w:pStyle w:val="style0"/>
        <w:jc w:val="center"/>
      </w:pPr>
      <w:r>
        <w:rPr>
          <w:b/>
        </w:rPr>
      </w:r>
    </w:p>
    <w:p>
      <w:pPr>
        <w:pStyle w:val="style0"/>
      </w:pPr>
      <w:r>
        <w:rPr>
          <w:b/>
        </w:rPr>
        <w:t xml:space="preserve">                                                                                          </w:t>
      </w:r>
    </w:p>
    <w:p>
      <w:pPr>
        <w:pStyle w:val="style0"/>
      </w:pPr>
      <w:r>
        <w:rPr>
          <w:b/>
        </w:rPr>
      </w:r>
    </w:p>
    <w:p>
      <w:pPr>
        <w:pStyle w:val="style0"/>
      </w:pPr>
      <w:r>
        <w:rPr/>
        <w:t xml:space="preserve">                                                                                      </w:t>
      </w:r>
      <w:r>
        <w:rPr/>
        <w:t xml:space="preserve">Montevideo, Octubre 2014       </w:t>
      </w:r>
    </w:p>
    <w:p>
      <w:pPr>
        <w:pStyle w:val="style0"/>
      </w:pPr>
      <w:r>
        <w:rPr/>
      </w:r>
    </w:p>
    <w:p>
      <w:pPr>
        <w:pStyle w:val="style0"/>
      </w:pPr>
      <w:r>
        <w:rPr/>
      </w:r>
    </w:p>
    <w:p>
      <w:pPr>
        <w:pStyle w:val="style0"/>
      </w:pPr>
      <w:r>
        <w:rPr>
          <w:b/>
        </w:rPr>
        <w:t>Estudiante: Ana María Carbajal</w:t>
      </w:r>
    </w:p>
    <w:p>
      <w:pPr>
        <w:pStyle w:val="style0"/>
      </w:pPr>
      <w:r>
        <w:rPr/>
      </w:r>
    </w:p>
    <w:p>
      <w:pPr>
        <w:pStyle w:val="style0"/>
      </w:pPr>
      <w:r>
        <w:rPr/>
        <w:t>Tipo de Trabajo: Monografía</w:t>
      </w:r>
    </w:p>
    <w:p>
      <w:pPr>
        <w:pStyle w:val="style0"/>
      </w:pPr>
      <w:r>
        <w:rPr/>
      </w:r>
    </w:p>
    <w:p>
      <w:pPr>
        <w:pStyle w:val="style0"/>
      </w:pPr>
      <w:r>
        <w:rPr/>
        <w:t xml:space="preserve">Título: Cuento Personalizado: herramienta técnica operante para trabajar en situaciones de   </w:t>
      </w:r>
    </w:p>
    <w:p>
      <w:pPr>
        <w:pStyle w:val="style0"/>
      </w:pPr>
      <w:r>
        <w:rPr/>
        <w:t xml:space="preserve">            </w:t>
      </w:r>
      <w:r>
        <w:rPr/>
        <w:t xml:space="preserve">duelo en la infancia, en el marco de la intervención diagnóstica.                                                                                    </w:t>
      </w:r>
    </w:p>
    <w:p>
      <w:pPr>
        <w:pStyle w:val="style0"/>
      </w:pPr>
      <w:r>
        <w:rPr/>
      </w:r>
    </w:p>
    <w:p>
      <w:pPr>
        <w:pStyle w:val="style0"/>
      </w:pPr>
      <w:r>
        <w:rPr/>
        <w:t>Docente Tutor: Prof. Adj. Patricia Domínguez</w:t>
      </w:r>
    </w:p>
    <w:p>
      <w:pPr>
        <w:pStyle w:val="style0"/>
      </w:pPr>
      <w:r>
        <w:rPr/>
      </w:r>
    </w:p>
    <w:p>
      <w:pPr>
        <w:pStyle w:val="style0"/>
      </w:pPr>
      <w:r>
        <w:rPr/>
        <w:t>Docente Revisor: Prof. Adj. Nancy López</w:t>
      </w:r>
    </w:p>
    <w:p>
      <w:pPr>
        <w:pStyle w:val="style0"/>
      </w:pPr>
      <w:r>
        <w:rPr/>
      </w:r>
    </w:p>
    <w:p>
      <w:pPr>
        <w:pStyle w:val="style0"/>
      </w:pPr>
      <w:r>
        <w:rPr/>
        <w:t>Período solicitado de lectura: Diciembre  2014</w:t>
      </w:r>
    </w:p>
    <w:p>
      <w:pPr>
        <w:pStyle w:val="style0"/>
      </w:pPr>
      <w:r>
        <w:rPr/>
      </w:r>
    </w:p>
    <w:p>
      <w:pPr>
        <w:pStyle w:val="style0"/>
      </w:pPr>
      <w:r>
        <w:rPr/>
      </w:r>
    </w:p>
    <w:p>
      <w:pPr>
        <w:pStyle w:val="style0"/>
      </w:pPr>
      <w:r>
        <w:rPr/>
        <w:t>Aspectos formales</w:t>
      </w:r>
    </w:p>
    <w:p>
      <w:pPr>
        <w:pStyle w:val="style0"/>
      </w:pPr>
      <w:r>
        <w:rPr/>
      </w:r>
    </w:p>
    <w:p>
      <w:pPr>
        <w:pStyle w:val="style0"/>
      </w:pPr>
      <w:r>
        <w:rPr/>
      </w:r>
    </w:p>
    <w:p>
      <w:pPr>
        <w:pStyle w:val="style0"/>
        <w:spacing w:line="360" w:lineRule="auto"/>
        <w:ind w:firstLine="708" w:left="0" w:right="0"/>
      </w:pPr>
      <w:r>
        <w:rPr/>
        <w:t xml:space="preserve">Se desarrollaron los apartados esperados para la modalidad de monografía,  en la tipografía de edición estipulada de acuerdo a las normas APA. En el texto se aprecia un vocabulario apropiado y una correcta  redacción. Se señalan puntuales errores en la puntuación. </w:t>
      </w:r>
    </w:p>
    <w:p>
      <w:pPr>
        <w:pStyle w:val="style0"/>
        <w:spacing w:line="360" w:lineRule="auto"/>
      </w:pPr>
      <w:r>
        <w:rPr/>
      </w:r>
    </w:p>
    <w:p>
      <w:pPr>
        <w:pStyle w:val="style0"/>
        <w:spacing w:line="360" w:lineRule="auto"/>
      </w:pPr>
      <w:r>
        <w:rPr/>
        <w:t>Articulación teórica</w:t>
      </w:r>
    </w:p>
    <w:p>
      <w:pPr>
        <w:pStyle w:val="style0"/>
        <w:spacing w:line="360" w:lineRule="auto"/>
      </w:pPr>
      <w:r>
        <w:rPr/>
      </w:r>
    </w:p>
    <w:p>
      <w:pPr>
        <w:pStyle w:val="style0"/>
        <w:spacing w:line="360" w:lineRule="auto"/>
        <w:ind w:firstLine="708" w:left="0" w:right="0"/>
      </w:pPr>
      <w:r>
        <w:rPr/>
        <w:t xml:space="preserve">Se considera  de relevancia la elección del tema propuesto dado que se contextualiza en un área de particular </w:t>
      </w:r>
      <w:r>
        <w:rPr/>
        <w:t>importancia</w:t>
      </w:r>
      <w:r>
        <w:rPr/>
        <w:t xml:space="preserve"> como es el duelo en la infancia y  los recursos técnicos que pueden ser utilizados.  Se alcanzó un buen nivel de análisis integrando y articulando conceptualizaciones teóricas </w:t>
      </w:r>
      <w:r>
        <w:rPr/>
        <w:t>acera del</w:t>
      </w:r>
      <w:r>
        <w:rPr/>
        <w:t xml:space="preserve"> duelo, resiliencia y desarrollos técnicos como el de Cuentos Personalizados.</w:t>
      </w:r>
    </w:p>
    <w:p>
      <w:pPr>
        <w:pStyle w:val="style0"/>
      </w:pPr>
      <w:r>
        <w:rPr/>
      </w:r>
    </w:p>
    <w:p>
      <w:pPr>
        <w:pStyle w:val="style0"/>
      </w:pPr>
      <w:r>
        <w:rPr/>
      </w:r>
    </w:p>
    <w:p>
      <w:pPr>
        <w:pStyle w:val="style0"/>
      </w:pPr>
      <w:r>
        <w:rPr/>
      </w:r>
    </w:p>
    <w:p>
      <w:pPr>
        <w:pStyle w:val="style0"/>
      </w:pPr>
      <w:r>
        <w:rPr/>
      </w:r>
    </w:p>
    <w:p>
      <w:pPr>
        <w:pStyle w:val="style0"/>
      </w:pPr>
      <w:r>
        <w:rPr/>
      </w:r>
    </w:p>
    <w:p>
      <w:pPr>
        <w:pStyle w:val="style0"/>
        <w:spacing w:line="360" w:lineRule="auto"/>
      </w:pPr>
      <w:r>
        <w:rPr/>
        <w:t xml:space="preserve">            </w:t>
      </w:r>
      <w:r>
        <w:rPr/>
        <w:t>La producción final es clara, con coherencia interna  en la que se integra interesante bibliografía. Es de destacar la originalidad en la creación de un modelo explicativo en el que se integran los conceptos centrales del trabajo.</w:t>
      </w:r>
    </w:p>
    <w:p>
      <w:pPr>
        <w:pStyle w:val="style0"/>
        <w:spacing w:line="360" w:lineRule="auto"/>
      </w:pPr>
      <w:r>
        <w:rPr/>
        <w:t xml:space="preserve"> </w:t>
      </w:r>
    </w:p>
    <w:p>
      <w:pPr>
        <w:pStyle w:val="style0"/>
        <w:spacing w:line="360" w:lineRule="auto"/>
      </w:pPr>
      <w:r>
        <w:rPr/>
        <w:t>Consideración final:</w:t>
      </w:r>
    </w:p>
    <w:p>
      <w:pPr>
        <w:pStyle w:val="style0"/>
        <w:spacing w:line="360" w:lineRule="auto"/>
        <w:ind w:firstLine="708" w:left="0" w:right="0"/>
      </w:pPr>
      <w:r>
        <w:rPr/>
        <w:t>Se concluye que el trabajo presentado es una monografía con un satisfactorio  análisis del tema elegido, apropiado a los requerimientos de un trabajo final de grado.</w:t>
      </w:r>
    </w:p>
    <w:p>
      <w:pPr>
        <w:pStyle w:val="style0"/>
        <w:spacing w:line="360" w:lineRule="auto"/>
        <w:ind w:firstLine="708" w:left="0" w:right="0"/>
      </w:pPr>
      <w:r>
        <w:rPr>
          <w:sz w:val="20"/>
          <w:szCs w:val="20"/>
        </w:rPr>
      </w:r>
    </w:p>
    <w:p>
      <w:pPr>
        <w:pStyle w:val="style0"/>
        <w:spacing w:line="360" w:lineRule="auto"/>
        <w:ind w:firstLine="708" w:left="0" w:right="0"/>
      </w:pPr>
      <w:r>
        <w:rPr>
          <w:sz w:val="20"/>
          <w:szCs w:val="20"/>
        </w:rPr>
      </w:r>
    </w:p>
    <w:p>
      <w:pPr>
        <w:pStyle w:val="style0"/>
        <w:spacing w:line="360" w:lineRule="auto"/>
        <w:ind w:firstLine="708" w:left="0" w:right="0"/>
      </w:pPr>
      <w:r>
        <w:rPr>
          <w:sz w:val="20"/>
          <w:szCs w:val="20"/>
        </w:rPr>
      </w:r>
    </w:p>
    <w:p>
      <w:pPr>
        <w:pStyle w:val="style0"/>
        <w:spacing w:line="360" w:lineRule="auto"/>
      </w:pPr>
      <w:r>
        <w:rPr/>
      </w:r>
    </w:p>
    <w:p>
      <w:pPr>
        <w:pStyle w:val="style0"/>
        <w:spacing w:line="360" w:lineRule="auto"/>
        <w:ind w:hanging="0" w:left="708" w:right="0"/>
      </w:pPr>
      <w:r>
        <w:rPr/>
        <w:t xml:space="preserve">                        </w:t>
      </w:r>
      <w:r>
        <w:rPr/>
        <w:tab/>
        <w:tab/>
        <w:tab/>
        <w:t xml:space="preserve">  Prof. Adjunta Nancy López                                                           </w:t>
      </w:r>
      <w:r>
        <w:rPr>
          <w:sz w:val="20"/>
          <w:szCs w:val="20"/>
        </w:rPr>
        <w:t xml:space="preserve">    </w:t>
      </w:r>
    </w:p>
    <w:p>
      <w:pPr>
        <w:pStyle w:val="style0"/>
      </w:pPr>
      <w:r>
        <w:rPr>
          <w:sz w:val="20"/>
          <w:szCs w:val="20"/>
        </w:rPr>
        <w:t xml:space="preserve">                                                         </w:t>
      </w:r>
      <w:r>
        <w:rPr>
          <w:sz w:val="20"/>
          <w:szCs w:val="20"/>
        </w:rPr>
        <w:tab/>
        <w:tab/>
        <w:tab/>
        <w:t xml:space="preserve">Docente Revisor    </w:t>
      </w:r>
    </w:p>
    <w:p>
      <w:pPr>
        <w:pStyle w:val="style0"/>
      </w:pPr>
      <w:r>
        <w:rPr>
          <w:sz w:val="20"/>
          <w:szCs w:val="20"/>
        </w:rPr>
      </w:r>
    </w:p>
    <w:p>
      <w:pPr>
        <w:pStyle w:val="style0"/>
        <w:ind w:firstLine="708" w:left="4248" w:right="0"/>
        <w:jc w:val="center"/>
      </w:pPr>
      <w:r>
        <w:rPr>
          <w:sz w:val="20"/>
          <w:szCs w:val="20"/>
        </w:rPr>
      </w:r>
    </w:p>
    <w:p>
      <w:pPr>
        <w:pStyle w:val="style0"/>
      </w:pPr>
      <w:r>
        <w:rPr/>
      </w:r>
    </w:p>
    <w:p>
      <w:pPr>
        <w:pStyle w:val="style0"/>
      </w:pPr>
      <w:r>
        <w:rPr/>
      </w:r>
    </w:p>
    <w:sectPr>
      <w:type w:val="nextPage"/>
      <w:pgSz w:h="16838" w:w="11906"/>
      <w:pgMar w:bottom="1417" w:footer="0" w:gutter="0" w:header="0" w:left="1701" w:right="1701"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Arial">
    <w:charset w:val="80"/>
    <w:family w:val="swiss"/>
    <w:pitch w:val="variable"/>
  </w:font>
</w:fonts>
</file>

<file path=word/settings.xml><?xml version="1.0" encoding="utf-8"?>
<w:settings xmlns:w="http://schemas.openxmlformats.org/wordprocessingml/2006/main">
  <w:zoom w:percent="118"/>
  <w:defaultTabStop w:val="708"/>
</w:settings>
</file>

<file path=word/styles.xml><?xml version="1.0" encoding="utf-8"?>
<w:styles xmlns:w="http://schemas.openxmlformats.org/wordprocessingml/2006/main">
  <w:style w:styleId="style0" w:type="paragraph">
    <w:name w:val="Estilo predeterminado"/>
    <w:next w:val="style0"/>
    <w:pPr>
      <w:widowControl w:val="false"/>
      <w:suppressAutoHyphens w:val="true"/>
      <w:spacing w:after="0" w:before="0" w:line="100" w:lineRule="atLeast"/>
      <w:contextualSpacing w:val="false"/>
      <w:textAlignment w:val="baseline"/>
    </w:pPr>
    <w:rPr>
      <w:rFonts w:ascii="Times New Roman" w:cs="Times New Roman" w:eastAsia="Arial Unicode MS" w:hAnsi="Times New Roman"/>
      <w:color w:val="auto"/>
      <w:sz w:val="24"/>
      <w:szCs w:val="24"/>
      <w:lang w:bidi="ar-SA" w:eastAsia="ar-SA" w:val="es-ES"/>
    </w:rPr>
  </w:style>
  <w:style w:styleId="style15" w:type="character">
    <w:name w:val="Default Paragraph Font"/>
    <w:next w:val="style15"/>
    <w:rPr/>
  </w:style>
  <w:style w:styleId="style16" w:type="paragraph">
    <w:name w:val="Encabezado"/>
    <w:basedOn w:val="style0"/>
    <w:next w:val="style17"/>
    <w:pPr>
      <w:keepNext/>
      <w:spacing w:after="120" w:before="240"/>
      <w:contextualSpacing w:val="false"/>
    </w:pPr>
    <w:rPr>
      <w:rFonts w:ascii="Arial" w:cs="Lohit Hindi" w:eastAsia="DejaVu Sans" w:hAnsi="Arial"/>
      <w:sz w:val="28"/>
      <w:szCs w:val="28"/>
    </w:rPr>
  </w:style>
  <w:style w:styleId="style17" w:type="paragraph">
    <w:name w:val="Cuerpo de texto"/>
    <w:basedOn w:val="style0"/>
    <w:next w:val="style17"/>
    <w:pPr>
      <w:spacing w:after="120" w:before="0"/>
      <w:contextualSpacing w:val="false"/>
    </w:pPr>
    <w:rPr/>
  </w:style>
  <w:style w:styleId="style18" w:type="paragraph">
    <w:name w:val="Lista"/>
    <w:basedOn w:val="style17"/>
    <w:next w:val="style18"/>
    <w:pPr/>
    <w:rPr>
      <w:rFonts w:cs="Lohit Hindi"/>
    </w:rPr>
  </w:style>
  <w:style w:styleId="style19" w:type="paragraph">
    <w:name w:val="Etiqueta"/>
    <w:basedOn w:val="style0"/>
    <w:next w:val="style19"/>
    <w:pPr>
      <w:suppressLineNumbers/>
      <w:spacing w:after="120" w:before="120"/>
      <w:contextualSpacing w:val="false"/>
    </w:pPr>
    <w:rPr>
      <w:rFonts w:cs="Lohit Hindi"/>
      <w:i/>
      <w:iCs/>
      <w:sz w:val="24"/>
      <w:szCs w:val="24"/>
    </w:rPr>
  </w:style>
  <w:style w:styleId="style20" w:type="paragraph">
    <w:name w:val="Índice"/>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2014-10-30T20:45:00.00Z</dcterms:created>
  <dc:creator>patdominguez22</dc:creator>
  <cp:lastModifiedBy>patdominguez22</cp:lastModifiedBy>
  <dcterms:modified xsi:type="dcterms:W3CDTF">2014-10-30T20:45:00.00Z</dcterms:modified>
  <cp:revision>2</cp:revision>
</cp:coreProperties>
</file>