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5B" w:rsidRDefault="00AE2667" w:rsidP="00562112">
      <w:pPr>
        <w:spacing w:after="160" w:line="259" w:lineRule="auto"/>
        <w:ind w:left="-567"/>
        <w:jc w:val="both"/>
        <w:rPr>
          <w:rFonts w:ascii="Arial Black" w:eastAsia="Times New Roman" w:hAnsi="Arial Black" w:cs="Arial Black"/>
          <w:sz w:val="56"/>
          <w:szCs w:val="56"/>
          <w:lang w:val="es-ES" w:eastAsia="es-ES"/>
        </w:rPr>
      </w:pPr>
      <w:r>
        <w:rPr>
          <w:rFonts w:ascii="Arial Black" w:eastAsia="Times New Roman" w:hAnsi="Arial Black" w:cs="Arial Black"/>
          <w:noProof/>
          <w:sz w:val="56"/>
          <w:szCs w:val="56"/>
          <w:lang w:eastAsia="es-UY"/>
        </w:rPr>
        <w:drawing>
          <wp:anchor distT="0" distB="0" distL="114300" distR="114300" simplePos="0" relativeHeight="251659264" behindDoc="1" locked="0" layoutInCell="1" allowOverlap="1" wp14:anchorId="1ED6DEF5" wp14:editId="34340E88">
            <wp:simplePos x="0" y="0"/>
            <wp:positionH relativeFrom="column">
              <wp:posOffset>2996565</wp:posOffset>
            </wp:positionH>
            <wp:positionV relativeFrom="paragraph">
              <wp:posOffset>-575945</wp:posOffset>
            </wp:positionV>
            <wp:extent cx="2219325" cy="819523"/>
            <wp:effectExtent l="0" t="0" r="0" b="0"/>
            <wp:wrapNone/>
            <wp:docPr id="2" name="Imagen 2" descr="C:\Users\Usuario\Desktop\p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si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8195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eastAsia="Times New Roman" w:hAnsi="Arial Black" w:cs="Arial Black"/>
          <w:noProof/>
          <w:sz w:val="56"/>
          <w:szCs w:val="56"/>
          <w:lang w:eastAsia="es-UY"/>
        </w:rPr>
        <w:drawing>
          <wp:anchor distT="0" distB="0" distL="114300" distR="114300" simplePos="0" relativeHeight="251660288" behindDoc="1" locked="0" layoutInCell="1" allowOverlap="1" wp14:anchorId="51F58408" wp14:editId="52D70B3C">
            <wp:simplePos x="0" y="0"/>
            <wp:positionH relativeFrom="column">
              <wp:posOffset>-299085</wp:posOffset>
            </wp:positionH>
            <wp:positionV relativeFrom="paragraph">
              <wp:posOffset>-575945</wp:posOffset>
            </wp:positionV>
            <wp:extent cx="942975" cy="1147769"/>
            <wp:effectExtent l="0" t="0" r="0" b="0"/>
            <wp:wrapNone/>
            <wp:docPr id="3" name="Imagen 3" descr="C:\Users\Usuario\Desktop\ude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del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477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E8" w:rsidRPr="008476E8" w:rsidRDefault="008476E8" w:rsidP="008476E8">
      <w:pPr>
        <w:spacing w:after="160" w:line="259" w:lineRule="auto"/>
        <w:jc w:val="center"/>
        <w:rPr>
          <w:rFonts w:ascii="Arial Black" w:eastAsia="Times New Roman" w:hAnsi="Arial Black" w:cs="Arial Black"/>
          <w:sz w:val="56"/>
          <w:szCs w:val="56"/>
          <w:lang w:val="es-ES" w:eastAsia="es-ES"/>
        </w:rPr>
      </w:pPr>
      <w:r w:rsidRPr="008476E8">
        <w:rPr>
          <w:rFonts w:ascii="Arial Black" w:eastAsia="Times New Roman" w:hAnsi="Arial Black" w:cs="Arial Black"/>
          <w:sz w:val="56"/>
          <w:szCs w:val="56"/>
          <w:lang w:val="es-ES" w:eastAsia="es-ES"/>
        </w:rPr>
        <w:t>UNIVERSIDAD DE LA REPUBLICA</w:t>
      </w:r>
    </w:p>
    <w:p w:rsidR="008476E8" w:rsidRPr="008476E8" w:rsidRDefault="008476E8" w:rsidP="008476E8">
      <w:pPr>
        <w:spacing w:after="160" w:line="259" w:lineRule="auto"/>
        <w:jc w:val="center"/>
        <w:rPr>
          <w:rFonts w:ascii="Arial Black" w:eastAsia="Times New Roman" w:hAnsi="Arial Black" w:cs="Arial Black"/>
          <w:sz w:val="28"/>
          <w:szCs w:val="28"/>
          <w:lang w:val="es-ES" w:eastAsia="es-ES"/>
        </w:rPr>
      </w:pPr>
    </w:p>
    <w:p w:rsidR="008476E8" w:rsidRPr="008476E8" w:rsidRDefault="008476E8" w:rsidP="008476E8">
      <w:pPr>
        <w:spacing w:after="160" w:line="259" w:lineRule="auto"/>
        <w:jc w:val="center"/>
        <w:rPr>
          <w:rFonts w:ascii="Arial Black" w:eastAsia="Times New Roman" w:hAnsi="Arial Black" w:cs="Arial Black"/>
          <w:sz w:val="48"/>
          <w:szCs w:val="48"/>
          <w:lang w:val="es-ES" w:eastAsia="es-ES"/>
        </w:rPr>
      </w:pPr>
      <w:r w:rsidRPr="008476E8">
        <w:rPr>
          <w:rFonts w:ascii="Arial Black" w:eastAsia="Times New Roman" w:hAnsi="Arial Black" w:cs="Arial Black"/>
          <w:sz w:val="48"/>
          <w:szCs w:val="48"/>
          <w:lang w:val="es-ES" w:eastAsia="es-ES"/>
        </w:rPr>
        <w:t>FACULTAD DE PSICOLOGÍA</w:t>
      </w:r>
    </w:p>
    <w:p w:rsidR="008476E8" w:rsidRPr="008476E8" w:rsidRDefault="008476E8" w:rsidP="008476E8">
      <w:pPr>
        <w:spacing w:after="160" w:line="259" w:lineRule="auto"/>
        <w:jc w:val="center"/>
        <w:rPr>
          <w:rFonts w:ascii="Arial Black" w:eastAsia="Times New Roman" w:hAnsi="Arial Black" w:cs="Arial Black"/>
          <w:sz w:val="28"/>
          <w:szCs w:val="28"/>
          <w:lang w:val="es-ES" w:eastAsia="es-ES"/>
        </w:rPr>
      </w:pPr>
    </w:p>
    <w:p w:rsidR="00A7226E" w:rsidRDefault="00A7226E" w:rsidP="00517930">
      <w:pPr>
        <w:spacing w:after="160" w:line="259" w:lineRule="auto"/>
        <w:jc w:val="center"/>
        <w:rPr>
          <w:rFonts w:ascii="Arial Black" w:eastAsia="Times New Roman" w:hAnsi="Arial Black" w:cs="Arial Black"/>
          <w:sz w:val="36"/>
          <w:szCs w:val="36"/>
          <w:lang w:val="es-ES" w:eastAsia="es-ES"/>
        </w:rPr>
      </w:pPr>
      <w:r>
        <w:rPr>
          <w:rFonts w:ascii="Arial Black" w:eastAsia="Times New Roman" w:hAnsi="Arial Black" w:cs="Arial Black"/>
          <w:sz w:val="36"/>
          <w:szCs w:val="36"/>
          <w:lang w:val="es-ES" w:eastAsia="es-ES"/>
        </w:rPr>
        <w:t>Trabajo Final de Grado</w:t>
      </w:r>
    </w:p>
    <w:p w:rsidR="00A7226E" w:rsidRDefault="00A7226E" w:rsidP="00517930">
      <w:pPr>
        <w:spacing w:line="360" w:lineRule="auto"/>
        <w:jc w:val="center"/>
        <w:rPr>
          <w:rFonts w:ascii="Arial Black" w:hAnsi="Arial Black" w:cs="Arial"/>
          <w:sz w:val="28"/>
          <w:szCs w:val="28"/>
        </w:rPr>
      </w:pPr>
      <w:proofErr w:type="spellStart"/>
      <w:r w:rsidRPr="00517930">
        <w:rPr>
          <w:rFonts w:ascii="Arial Black" w:hAnsi="Arial Black" w:cs="Arial"/>
          <w:sz w:val="28"/>
          <w:szCs w:val="28"/>
        </w:rPr>
        <w:t>Preproyecto</w:t>
      </w:r>
      <w:proofErr w:type="spellEnd"/>
      <w:r w:rsidRPr="00517930">
        <w:rPr>
          <w:rFonts w:ascii="Arial Black" w:hAnsi="Arial Black" w:cs="Arial"/>
          <w:sz w:val="28"/>
          <w:szCs w:val="28"/>
        </w:rPr>
        <w:t xml:space="preserve"> de tesis</w:t>
      </w:r>
    </w:p>
    <w:p w:rsidR="00517930" w:rsidRPr="00517930" w:rsidRDefault="00517930" w:rsidP="00517930">
      <w:pPr>
        <w:spacing w:line="360" w:lineRule="auto"/>
        <w:jc w:val="center"/>
        <w:rPr>
          <w:rFonts w:ascii="Arial Black" w:hAnsi="Arial Black" w:cs="Arial"/>
          <w:sz w:val="28"/>
          <w:szCs w:val="28"/>
        </w:rPr>
      </w:pPr>
    </w:p>
    <w:p w:rsidR="00A7226E" w:rsidRPr="000C1579" w:rsidRDefault="00A7226E" w:rsidP="00517930">
      <w:pPr>
        <w:spacing w:line="360" w:lineRule="auto"/>
        <w:jc w:val="center"/>
        <w:rPr>
          <w:rFonts w:ascii="Arial Black" w:hAnsi="Arial Black" w:cs="Arial"/>
          <w:sz w:val="38"/>
          <w:szCs w:val="38"/>
        </w:rPr>
      </w:pPr>
      <w:r w:rsidRPr="000C1579">
        <w:rPr>
          <w:rFonts w:ascii="Arial Black" w:hAnsi="Arial Black" w:cs="Arial"/>
          <w:sz w:val="38"/>
          <w:szCs w:val="38"/>
        </w:rPr>
        <w:t>Pando: Cuna del Rock. Producción de subjetividades en los jóvenes de los 90.</w:t>
      </w:r>
    </w:p>
    <w:p w:rsidR="00517930" w:rsidRDefault="00517930" w:rsidP="00517930">
      <w:pPr>
        <w:spacing w:line="360" w:lineRule="auto"/>
        <w:jc w:val="center"/>
        <w:rPr>
          <w:rFonts w:ascii="Arial Black" w:hAnsi="Arial Black" w:cs="Arial"/>
          <w:sz w:val="28"/>
          <w:szCs w:val="28"/>
          <w:lang w:val="es-ES"/>
        </w:rPr>
      </w:pPr>
    </w:p>
    <w:p w:rsidR="00517930" w:rsidRPr="00517930" w:rsidRDefault="00517930" w:rsidP="00517930">
      <w:pPr>
        <w:spacing w:line="360" w:lineRule="auto"/>
        <w:jc w:val="center"/>
        <w:rPr>
          <w:rFonts w:ascii="Arial Black" w:hAnsi="Arial Black" w:cs="Arial"/>
          <w:sz w:val="28"/>
          <w:szCs w:val="28"/>
          <w:lang w:val="es-ES"/>
        </w:rPr>
      </w:pPr>
      <w:r w:rsidRPr="00517930">
        <w:rPr>
          <w:rFonts w:ascii="Arial Black" w:hAnsi="Arial Black" w:cs="Arial"/>
          <w:sz w:val="28"/>
          <w:szCs w:val="28"/>
          <w:lang w:val="es-ES"/>
        </w:rPr>
        <w:t xml:space="preserve">Tutor: Enrico </w:t>
      </w:r>
      <w:proofErr w:type="spellStart"/>
      <w:r w:rsidRPr="00517930">
        <w:rPr>
          <w:rFonts w:ascii="Arial Black" w:hAnsi="Arial Black" w:cs="Arial"/>
          <w:sz w:val="28"/>
          <w:szCs w:val="28"/>
          <w:lang w:val="es-ES"/>
        </w:rPr>
        <w:t>Irrazábal</w:t>
      </w:r>
      <w:proofErr w:type="spellEnd"/>
    </w:p>
    <w:p w:rsidR="00517930" w:rsidRPr="00517930" w:rsidRDefault="00517930" w:rsidP="0052591A">
      <w:pPr>
        <w:spacing w:line="360" w:lineRule="auto"/>
        <w:jc w:val="center"/>
        <w:rPr>
          <w:rFonts w:ascii="Arial Black" w:hAnsi="Arial Black" w:cs="Arial"/>
          <w:sz w:val="28"/>
          <w:szCs w:val="28"/>
          <w:lang w:val="es-ES"/>
        </w:rPr>
      </w:pPr>
    </w:p>
    <w:p w:rsidR="00A7226E" w:rsidRPr="0052591A" w:rsidRDefault="00A7226E" w:rsidP="00517930">
      <w:pPr>
        <w:spacing w:line="360" w:lineRule="auto"/>
        <w:jc w:val="center"/>
        <w:rPr>
          <w:rFonts w:ascii="Arial Black" w:hAnsi="Arial Black" w:cs="Arial"/>
          <w:sz w:val="28"/>
          <w:szCs w:val="28"/>
        </w:rPr>
      </w:pPr>
      <w:r w:rsidRPr="0052591A">
        <w:rPr>
          <w:rFonts w:ascii="Arial Black" w:hAnsi="Arial Black" w:cs="Arial"/>
          <w:sz w:val="28"/>
          <w:szCs w:val="28"/>
        </w:rPr>
        <w:t xml:space="preserve">María Victoria </w:t>
      </w:r>
      <w:proofErr w:type="spellStart"/>
      <w:r w:rsidRPr="0052591A">
        <w:rPr>
          <w:rFonts w:ascii="Arial Black" w:hAnsi="Arial Black" w:cs="Arial"/>
          <w:sz w:val="28"/>
          <w:szCs w:val="28"/>
        </w:rPr>
        <w:t>Patetta</w:t>
      </w:r>
      <w:proofErr w:type="spellEnd"/>
      <w:r w:rsidRPr="0052591A">
        <w:rPr>
          <w:rFonts w:ascii="Arial Black" w:hAnsi="Arial Black" w:cs="Arial"/>
          <w:sz w:val="28"/>
          <w:szCs w:val="28"/>
        </w:rPr>
        <w:t xml:space="preserve"> Cabrera</w:t>
      </w:r>
    </w:p>
    <w:p w:rsidR="00A7226E" w:rsidRPr="0052591A" w:rsidRDefault="00A7226E" w:rsidP="0052591A">
      <w:pPr>
        <w:spacing w:line="360" w:lineRule="auto"/>
        <w:jc w:val="center"/>
        <w:rPr>
          <w:rFonts w:ascii="Arial Black" w:hAnsi="Arial Black" w:cs="Arial"/>
          <w:sz w:val="28"/>
          <w:szCs w:val="28"/>
        </w:rPr>
      </w:pPr>
      <w:r w:rsidRPr="0052591A">
        <w:rPr>
          <w:rFonts w:ascii="Arial Black" w:hAnsi="Arial Black" w:cs="Arial"/>
          <w:sz w:val="28"/>
          <w:szCs w:val="28"/>
        </w:rPr>
        <w:t>C.I: 4.428.562-8</w:t>
      </w:r>
    </w:p>
    <w:p w:rsidR="00CC35CD" w:rsidRDefault="003F5E4F" w:rsidP="00CC35CD">
      <w:pPr>
        <w:spacing w:line="360" w:lineRule="auto"/>
        <w:jc w:val="center"/>
        <w:rPr>
          <w:rFonts w:ascii="Arial Black" w:hAnsi="Arial Black" w:cs="Arial"/>
          <w:sz w:val="28"/>
          <w:szCs w:val="28"/>
        </w:rPr>
      </w:pPr>
      <w:r>
        <w:rPr>
          <w:rFonts w:ascii="Arial Black" w:hAnsi="Arial Black" w:cs="Arial"/>
          <w:sz w:val="28"/>
          <w:szCs w:val="28"/>
        </w:rPr>
        <w:t xml:space="preserve">Pando, </w:t>
      </w:r>
      <w:r w:rsidR="00A7226E" w:rsidRPr="0052591A">
        <w:rPr>
          <w:rFonts w:ascii="Arial Black" w:hAnsi="Arial Black" w:cs="Arial"/>
          <w:sz w:val="28"/>
          <w:szCs w:val="28"/>
        </w:rPr>
        <w:t>Julio 2014</w:t>
      </w:r>
    </w:p>
    <w:p w:rsidR="00E91926" w:rsidRPr="00556349" w:rsidRDefault="00DB4DD0" w:rsidP="00556349">
      <w:pPr>
        <w:spacing w:line="360" w:lineRule="auto"/>
        <w:jc w:val="both"/>
        <w:rPr>
          <w:rFonts w:ascii="Arial" w:hAnsi="Arial" w:cs="Arial"/>
          <w:u w:val="single"/>
        </w:rPr>
      </w:pPr>
      <w:r w:rsidRPr="00556349">
        <w:rPr>
          <w:rFonts w:ascii="Arial" w:hAnsi="Arial" w:cs="Arial"/>
          <w:u w:val="single"/>
        </w:rPr>
        <w:lastRenderedPageBreak/>
        <w:t>Resumen.</w:t>
      </w:r>
    </w:p>
    <w:p w:rsidR="003247C8" w:rsidRPr="00556349" w:rsidRDefault="003247C8" w:rsidP="00556349">
      <w:pPr>
        <w:spacing w:line="360" w:lineRule="auto"/>
        <w:jc w:val="both"/>
        <w:rPr>
          <w:rFonts w:ascii="Arial" w:hAnsi="Arial" w:cs="Arial"/>
        </w:rPr>
      </w:pPr>
    </w:p>
    <w:p w:rsidR="00C83F8D" w:rsidRPr="00556349" w:rsidRDefault="00C83F8D" w:rsidP="00556349">
      <w:pPr>
        <w:spacing w:line="360" w:lineRule="auto"/>
        <w:jc w:val="both"/>
        <w:rPr>
          <w:rFonts w:ascii="Arial" w:hAnsi="Arial" w:cs="Arial"/>
        </w:rPr>
      </w:pPr>
      <w:r w:rsidRPr="00556349">
        <w:rPr>
          <w:rFonts w:ascii="Arial" w:hAnsi="Arial" w:cs="Arial"/>
        </w:rPr>
        <w:t xml:space="preserve">Esta </w:t>
      </w:r>
      <w:r w:rsidR="004A5B89" w:rsidRPr="00556349">
        <w:rPr>
          <w:rFonts w:ascii="Arial" w:hAnsi="Arial" w:cs="Arial"/>
        </w:rPr>
        <w:t xml:space="preserve">futura </w:t>
      </w:r>
      <w:r w:rsidRPr="00556349">
        <w:rPr>
          <w:rFonts w:ascii="Arial" w:hAnsi="Arial" w:cs="Arial"/>
        </w:rPr>
        <w:t xml:space="preserve">investigación problematizará los procesos de </w:t>
      </w:r>
      <w:r w:rsidR="004A5B89" w:rsidRPr="00556349">
        <w:rPr>
          <w:rFonts w:ascii="Arial" w:hAnsi="Arial" w:cs="Arial"/>
        </w:rPr>
        <w:t xml:space="preserve">subjetivación que se construyen a través del punk rock en los jóvenes </w:t>
      </w:r>
      <w:r w:rsidR="004E1D5F" w:rsidRPr="00556349">
        <w:rPr>
          <w:rFonts w:ascii="Arial" w:hAnsi="Arial" w:cs="Arial"/>
        </w:rPr>
        <w:t>de la ciudad de Pando en los 90, y cómo incide este estilo musical en la producción de subjetividad de los sujetos.</w:t>
      </w:r>
    </w:p>
    <w:p w:rsidR="004A5B89" w:rsidRPr="00556349" w:rsidRDefault="00273A12" w:rsidP="00556349">
      <w:pPr>
        <w:spacing w:line="360" w:lineRule="auto"/>
        <w:jc w:val="both"/>
        <w:rPr>
          <w:rFonts w:ascii="Arial" w:hAnsi="Arial" w:cs="Arial"/>
        </w:rPr>
      </w:pPr>
      <w:r w:rsidRPr="00556349">
        <w:rPr>
          <w:rFonts w:ascii="Arial" w:hAnsi="Arial" w:cs="Arial"/>
        </w:rPr>
        <w:t>Tomando como líneas de análisis las canciones, s</w:t>
      </w:r>
      <w:r w:rsidR="004E1D5F" w:rsidRPr="00556349">
        <w:rPr>
          <w:rFonts w:ascii="Arial" w:hAnsi="Arial" w:cs="Arial"/>
        </w:rPr>
        <w:t xml:space="preserve">e buscará entender cómo es la capacidad </w:t>
      </w:r>
      <w:r w:rsidRPr="00556349">
        <w:rPr>
          <w:rFonts w:ascii="Arial" w:hAnsi="Arial" w:cs="Arial"/>
        </w:rPr>
        <w:t xml:space="preserve">de enunciación de las </w:t>
      </w:r>
      <w:r w:rsidR="004E1D5F" w:rsidRPr="00556349">
        <w:rPr>
          <w:rFonts w:ascii="Arial" w:hAnsi="Arial" w:cs="Arial"/>
        </w:rPr>
        <w:t xml:space="preserve">bandas más influyentes en la escena local, además de desentrañar la posible relación entre la producción industrial y las expresiones del rock en esta ciudad. </w:t>
      </w:r>
    </w:p>
    <w:p w:rsidR="00C83F8D" w:rsidRPr="00556349" w:rsidRDefault="004E1D5F" w:rsidP="00556349">
      <w:pPr>
        <w:spacing w:line="360" w:lineRule="auto"/>
        <w:jc w:val="both"/>
        <w:rPr>
          <w:rFonts w:ascii="Arial" w:hAnsi="Arial" w:cs="Arial"/>
        </w:rPr>
      </w:pPr>
      <w:r w:rsidRPr="00556349">
        <w:rPr>
          <w:rFonts w:ascii="Arial" w:hAnsi="Arial" w:cs="Arial"/>
        </w:rPr>
        <w:t xml:space="preserve">Se utilizarán para esto como metodologías las entrevistas, revisiones bibliográficas y materiales audiovisuales con el fin de dar luz a los </w:t>
      </w:r>
      <w:proofErr w:type="spellStart"/>
      <w:r w:rsidRPr="00556349">
        <w:rPr>
          <w:rFonts w:ascii="Arial" w:hAnsi="Arial" w:cs="Arial"/>
        </w:rPr>
        <w:t>agenciamientos</w:t>
      </w:r>
      <w:proofErr w:type="spellEnd"/>
      <w:r w:rsidRPr="00556349">
        <w:rPr>
          <w:rFonts w:ascii="Arial" w:hAnsi="Arial" w:cs="Arial"/>
        </w:rPr>
        <w:t xml:space="preserve"> producidos por las bandas de punk rock</w:t>
      </w:r>
      <w:r w:rsidR="007F7991" w:rsidRPr="00556349">
        <w:rPr>
          <w:rFonts w:ascii="Arial" w:hAnsi="Arial" w:cs="Arial"/>
        </w:rPr>
        <w:t>,</w:t>
      </w:r>
      <w:r w:rsidRPr="00556349">
        <w:rPr>
          <w:rFonts w:ascii="Arial" w:hAnsi="Arial" w:cs="Arial"/>
        </w:rPr>
        <w:t xml:space="preserve"> en un régimen de enunciación particular cor</w:t>
      </w:r>
      <w:r w:rsidR="00CC6C3D" w:rsidRPr="00556349">
        <w:rPr>
          <w:rFonts w:ascii="Arial" w:hAnsi="Arial" w:cs="Arial"/>
        </w:rPr>
        <w:t xml:space="preserve">respondiente a la </w:t>
      </w:r>
      <w:proofErr w:type="spellStart"/>
      <w:r w:rsidR="00CC6C3D" w:rsidRPr="00556349">
        <w:rPr>
          <w:rFonts w:ascii="Arial" w:hAnsi="Arial" w:cs="Arial"/>
        </w:rPr>
        <w:t>posdictadura</w:t>
      </w:r>
      <w:proofErr w:type="spellEnd"/>
      <w:r w:rsidR="00CC6C3D" w:rsidRPr="00556349">
        <w:rPr>
          <w:rFonts w:ascii="Arial" w:hAnsi="Arial" w:cs="Arial"/>
        </w:rPr>
        <w:t xml:space="preserve">, signado por el miedo y la incertidumbre plegada en los cuerpos de los </w:t>
      </w:r>
      <w:proofErr w:type="spellStart"/>
      <w:r w:rsidR="00CC6C3D" w:rsidRPr="00556349">
        <w:rPr>
          <w:rFonts w:ascii="Arial" w:hAnsi="Arial" w:cs="Arial"/>
        </w:rPr>
        <w:t>jovenes</w:t>
      </w:r>
      <w:proofErr w:type="spellEnd"/>
      <w:r w:rsidR="00CC6C3D" w:rsidRPr="00556349">
        <w:rPr>
          <w:rFonts w:ascii="Arial" w:hAnsi="Arial" w:cs="Arial"/>
        </w:rPr>
        <w:t xml:space="preserve">. </w:t>
      </w:r>
      <w:r w:rsidR="007F7991" w:rsidRPr="00556349">
        <w:rPr>
          <w:rFonts w:ascii="Arial" w:hAnsi="Arial" w:cs="Arial"/>
        </w:rPr>
        <w:t>Será la observación otra herramienta además del análisis de la propia implicación de la autora, que intentará cartografiar los procesos éticos y estéticos llevados a cabo durante la investigación.</w:t>
      </w:r>
    </w:p>
    <w:p w:rsidR="00362DE3" w:rsidRPr="00556349" w:rsidRDefault="00362DE3" w:rsidP="00556349">
      <w:pPr>
        <w:spacing w:line="360" w:lineRule="auto"/>
        <w:jc w:val="both"/>
        <w:rPr>
          <w:rFonts w:ascii="Arial" w:hAnsi="Arial" w:cs="Arial"/>
        </w:rPr>
      </w:pPr>
      <w:r w:rsidRPr="00556349">
        <w:rPr>
          <w:rFonts w:ascii="Arial" w:hAnsi="Arial" w:cs="Arial"/>
        </w:rPr>
        <w:t>A través de este estudio, se intentará obtener una producción de conocimiento sobre la temática planteada que posibilite la discusión pública de la misma en la escena local, como un mayor conocimiento de los pobladores de Pando sobre las condiciones de posibilidad de producción de su propia subjetividad.</w:t>
      </w:r>
    </w:p>
    <w:p w:rsidR="00F451F6" w:rsidRPr="00556349" w:rsidRDefault="00F451F6" w:rsidP="00556349">
      <w:pPr>
        <w:spacing w:line="360" w:lineRule="auto"/>
        <w:jc w:val="both"/>
        <w:rPr>
          <w:rFonts w:ascii="Arial" w:hAnsi="Arial" w:cs="Arial"/>
        </w:rPr>
      </w:pPr>
    </w:p>
    <w:p w:rsidR="00823754" w:rsidRPr="00556349" w:rsidRDefault="003673F7" w:rsidP="00556349">
      <w:pPr>
        <w:spacing w:line="360" w:lineRule="auto"/>
        <w:jc w:val="both"/>
        <w:rPr>
          <w:rFonts w:ascii="Arial" w:hAnsi="Arial" w:cs="Arial"/>
        </w:rPr>
      </w:pPr>
      <w:r w:rsidRPr="00556349">
        <w:rPr>
          <w:rFonts w:ascii="Arial" w:hAnsi="Arial" w:cs="Arial"/>
        </w:rPr>
        <w:t>Palabras clave: Subjetividad</w:t>
      </w:r>
      <w:r w:rsidR="00B50410" w:rsidRPr="00556349">
        <w:rPr>
          <w:rFonts w:ascii="Arial" w:hAnsi="Arial" w:cs="Arial"/>
        </w:rPr>
        <w:t xml:space="preserve"> – Punk Rock – </w:t>
      </w:r>
      <w:proofErr w:type="spellStart"/>
      <w:r w:rsidR="00B50410" w:rsidRPr="00556349">
        <w:rPr>
          <w:rFonts w:ascii="Arial" w:hAnsi="Arial" w:cs="Arial"/>
        </w:rPr>
        <w:t>P</w:t>
      </w:r>
      <w:r w:rsidR="00556349">
        <w:rPr>
          <w:rFonts w:ascii="Arial" w:hAnsi="Arial" w:cs="Arial"/>
        </w:rPr>
        <w:t>osdictadura</w:t>
      </w:r>
      <w:proofErr w:type="spellEnd"/>
      <w:r w:rsidR="00556349">
        <w:rPr>
          <w:rFonts w:ascii="Arial" w:hAnsi="Arial" w:cs="Arial"/>
        </w:rPr>
        <w:t>.</w:t>
      </w:r>
    </w:p>
    <w:p w:rsidR="00431516" w:rsidRPr="00556349" w:rsidRDefault="00431516" w:rsidP="00556349">
      <w:pPr>
        <w:spacing w:line="360" w:lineRule="auto"/>
        <w:jc w:val="both"/>
        <w:rPr>
          <w:rFonts w:ascii="Arial" w:hAnsi="Arial" w:cs="Arial"/>
          <w:u w:val="single"/>
        </w:rPr>
      </w:pPr>
    </w:p>
    <w:p w:rsidR="00DB4DD0" w:rsidRPr="00556349" w:rsidRDefault="00DB4DD0" w:rsidP="00556349">
      <w:pPr>
        <w:spacing w:line="360" w:lineRule="auto"/>
        <w:jc w:val="both"/>
        <w:rPr>
          <w:rFonts w:ascii="Arial" w:hAnsi="Arial" w:cs="Arial"/>
          <w:u w:val="single"/>
        </w:rPr>
      </w:pPr>
      <w:r w:rsidRPr="00556349">
        <w:rPr>
          <w:rFonts w:ascii="Arial" w:hAnsi="Arial" w:cs="Arial"/>
          <w:u w:val="single"/>
        </w:rPr>
        <w:t>Fundamentación y antecedentes.</w:t>
      </w:r>
    </w:p>
    <w:p w:rsidR="003247C8" w:rsidRPr="00556349" w:rsidRDefault="003247C8" w:rsidP="00556349">
      <w:pPr>
        <w:spacing w:line="360" w:lineRule="auto"/>
        <w:jc w:val="both"/>
        <w:rPr>
          <w:rFonts w:ascii="Arial" w:hAnsi="Arial" w:cs="Arial"/>
        </w:rPr>
      </w:pPr>
    </w:p>
    <w:p w:rsidR="001D3E0F" w:rsidRPr="00556349" w:rsidRDefault="00461D4D" w:rsidP="00556349">
      <w:pPr>
        <w:spacing w:line="360" w:lineRule="auto"/>
        <w:jc w:val="both"/>
        <w:rPr>
          <w:rFonts w:ascii="Arial" w:hAnsi="Arial" w:cs="Arial"/>
        </w:rPr>
      </w:pPr>
      <w:r w:rsidRPr="00556349">
        <w:rPr>
          <w:rFonts w:ascii="Arial" w:hAnsi="Arial" w:cs="Arial"/>
        </w:rPr>
        <w:t>E</w:t>
      </w:r>
      <w:r w:rsidR="001D3E0F" w:rsidRPr="00556349">
        <w:rPr>
          <w:rFonts w:ascii="Arial" w:hAnsi="Arial" w:cs="Arial"/>
        </w:rPr>
        <w:t>st</w:t>
      </w:r>
      <w:r w:rsidR="00A02714" w:rsidRPr="00556349">
        <w:rPr>
          <w:rFonts w:ascii="Arial" w:hAnsi="Arial" w:cs="Arial"/>
        </w:rPr>
        <w:t>e pre-proyecto de</w:t>
      </w:r>
      <w:r w:rsidR="001D3E0F" w:rsidRPr="00556349">
        <w:rPr>
          <w:rFonts w:ascii="Arial" w:hAnsi="Arial" w:cs="Arial"/>
        </w:rPr>
        <w:t xml:space="preserve"> invest</w:t>
      </w:r>
      <w:r w:rsidR="00C167C9" w:rsidRPr="00556349">
        <w:rPr>
          <w:rFonts w:ascii="Arial" w:hAnsi="Arial" w:cs="Arial"/>
        </w:rPr>
        <w:t>igación se</w:t>
      </w:r>
      <w:r w:rsidR="00850208" w:rsidRPr="00556349">
        <w:rPr>
          <w:rFonts w:ascii="Arial" w:hAnsi="Arial" w:cs="Arial"/>
        </w:rPr>
        <w:t xml:space="preserve"> abocará a indagar los procesos</w:t>
      </w:r>
      <w:r w:rsidR="00A02714" w:rsidRPr="00556349">
        <w:rPr>
          <w:rFonts w:ascii="Arial" w:hAnsi="Arial" w:cs="Arial"/>
        </w:rPr>
        <w:t xml:space="preserve"> </w:t>
      </w:r>
      <w:proofErr w:type="spellStart"/>
      <w:r w:rsidR="00C167C9" w:rsidRPr="00556349">
        <w:rPr>
          <w:rFonts w:ascii="Arial" w:hAnsi="Arial" w:cs="Arial"/>
        </w:rPr>
        <w:t>subjetiva</w:t>
      </w:r>
      <w:r w:rsidR="00A02714" w:rsidRPr="00556349">
        <w:rPr>
          <w:rFonts w:ascii="Arial" w:hAnsi="Arial" w:cs="Arial"/>
        </w:rPr>
        <w:t>ntes</w:t>
      </w:r>
      <w:proofErr w:type="spellEnd"/>
      <w:r w:rsidR="00A02714" w:rsidRPr="00556349">
        <w:rPr>
          <w:rFonts w:ascii="Arial" w:hAnsi="Arial" w:cs="Arial"/>
        </w:rPr>
        <w:t xml:space="preserve"> </w:t>
      </w:r>
      <w:sdt>
        <w:sdtPr>
          <w:rPr>
            <w:rFonts w:ascii="Arial" w:hAnsi="Arial" w:cs="Arial"/>
          </w:rPr>
          <w:id w:val="-1725129695"/>
          <w:citation/>
        </w:sdtPr>
        <w:sdtEndPr/>
        <w:sdtContent>
          <w:r w:rsidR="007063B2" w:rsidRPr="00556349">
            <w:rPr>
              <w:rFonts w:ascii="Arial" w:hAnsi="Arial" w:cs="Arial"/>
            </w:rPr>
            <w:fldChar w:fldCharType="begin"/>
          </w:r>
          <w:r w:rsidR="00545E2B" w:rsidRPr="00556349">
            <w:rPr>
              <w:rFonts w:ascii="Arial" w:hAnsi="Arial" w:cs="Arial"/>
            </w:rPr>
            <w:instrText xml:space="preserve">CITATION Bar \l 14346 </w:instrText>
          </w:r>
          <w:r w:rsidR="007063B2" w:rsidRPr="00556349">
            <w:rPr>
              <w:rFonts w:ascii="Arial" w:hAnsi="Arial" w:cs="Arial"/>
            </w:rPr>
            <w:fldChar w:fldCharType="separate"/>
          </w:r>
          <w:r w:rsidR="005D18C9" w:rsidRPr="00556349">
            <w:rPr>
              <w:rFonts w:ascii="Arial" w:hAnsi="Arial" w:cs="Arial"/>
              <w:noProof/>
            </w:rPr>
            <w:t>(Baremblitt, 2010)</w:t>
          </w:r>
          <w:r w:rsidR="007063B2" w:rsidRPr="00556349">
            <w:rPr>
              <w:rFonts w:ascii="Arial" w:hAnsi="Arial" w:cs="Arial"/>
            </w:rPr>
            <w:fldChar w:fldCharType="end"/>
          </w:r>
        </w:sdtContent>
      </w:sdt>
      <w:r w:rsidR="007063B2" w:rsidRPr="00556349">
        <w:rPr>
          <w:rFonts w:ascii="Arial" w:hAnsi="Arial" w:cs="Arial"/>
          <w:color w:val="FF0000"/>
        </w:rPr>
        <w:t xml:space="preserve"> </w:t>
      </w:r>
      <w:r w:rsidR="00C91A09" w:rsidRPr="00556349">
        <w:rPr>
          <w:rFonts w:ascii="Arial" w:hAnsi="Arial" w:cs="Arial"/>
        </w:rPr>
        <w:t xml:space="preserve">a través de la capacidad enunciativa </w:t>
      </w:r>
      <w:r w:rsidR="00C167C9" w:rsidRPr="00556349">
        <w:rPr>
          <w:rFonts w:ascii="Arial" w:hAnsi="Arial" w:cs="Arial"/>
        </w:rPr>
        <w:t>de</w:t>
      </w:r>
      <w:r w:rsidR="00C91A09" w:rsidRPr="00556349">
        <w:rPr>
          <w:rFonts w:ascii="Arial" w:hAnsi="Arial" w:cs="Arial"/>
        </w:rPr>
        <w:t xml:space="preserve">l movimiento social generado por las </w:t>
      </w:r>
      <w:r w:rsidR="001D3E0F" w:rsidRPr="00556349">
        <w:rPr>
          <w:rFonts w:ascii="Arial" w:hAnsi="Arial" w:cs="Arial"/>
        </w:rPr>
        <w:t>Bandas de Punk Rock</w:t>
      </w:r>
      <w:r w:rsidR="00C91A09" w:rsidRPr="00556349">
        <w:rPr>
          <w:rFonts w:ascii="Arial" w:hAnsi="Arial" w:cs="Arial"/>
        </w:rPr>
        <w:t xml:space="preserve">, </w:t>
      </w:r>
      <w:r w:rsidR="001D3E0F" w:rsidRPr="00556349">
        <w:rPr>
          <w:rFonts w:ascii="Arial" w:hAnsi="Arial" w:cs="Arial"/>
        </w:rPr>
        <w:t xml:space="preserve">en </w:t>
      </w:r>
      <w:r w:rsidR="00A26C64" w:rsidRPr="00556349">
        <w:rPr>
          <w:rFonts w:ascii="Arial" w:hAnsi="Arial" w:cs="Arial"/>
        </w:rPr>
        <w:t>Pando</w:t>
      </w:r>
      <w:r w:rsidR="00C167C9" w:rsidRPr="00556349">
        <w:rPr>
          <w:rFonts w:ascii="Arial" w:hAnsi="Arial" w:cs="Arial"/>
        </w:rPr>
        <w:t xml:space="preserve"> en </w:t>
      </w:r>
      <w:r w:rsidR="001D3E0F" w:rsidRPr="00556349">
        <w:rPr>
          <w:rFonts w:ascii="Arial" w:hAnsi="Arial" w:cs="Arial"/>
        </w:rPr>
        <w:t>los 90</w:t>
      </w:r>
      <w:r w:rsidR="00C91A09" w:rsidRPr="00556349">
        <w:rPr>
          <w:rFonts w:ascii="Arial" w:hAnsi="Arial" w:cs="Arial"/>
        </w:rPr>
        <w:t xml:space="preserve">. Deteniéndose en analizar su potencia de establecer fisuras en </w:t>
      </w:r>
      <w:r w:rsidR="001D3E0F" w:rsidRPr="00556349">
        <w:rPr>
          <w:rFonts w:ascii="Arial" w:hAnsi="Arial" w:cs="Arial"/>
        </w:rPr>
        <w:t>lo establecido o instituido socialmente.</w:t>
      </w:r>
      <w:r w:rsidR="00C167C9" w:rsidRPr="00556349">
        <w:rPr>
          <w:rFonts w:ascii="Arial" w:hAnsi="Arial" w:cs="Arial"/>
        </w:rPr>
        <w:t xml:space="preserve"> El rock como práctica contracultural enunciadora y generadora de procesos identi</w:t>
      </w:r>
      <w:r w:rsidR="00C91A09" w:rsidRPr="00556349">
        <w:rPr>
          <w:rFonts w:ascii="Arial" w:hAnsi="Arial" w:cs="Arial"/>
        </w:rPr>
        <w:t>ficatorios</w:t>
      </w:r>
      <w:r w:rsidR="00C167C9" w:rsidRPr="00556349">
        <w:rPr>
          <w:rFonts w:ascii="Arial" w:hAnsi="Arial" w:cs="Arial"/>
        </w:rPr>
        <w:t>.</w:t>
      </w:r>
    </w:p>
    <w:p w:rsidR="000045EE" w:rsidRPr="00556349" w:rsidRDefault="00850208" w:rsidP="00556349">
      <w:pPr>
        <w:spacing w:line="360" w:lineRule="auto"/>
        <w:ind w:left="708"/>
        <w:jc w:val="both"/>
        <w:rPr>
          <w:rFonts w:ascii="Arial" w:hAnsi="Arial" w:cs="Arial"/>
          <w:color w:val="FF0000"/>
        </w:rPr>
      </w:pPr>
      <w:r w:rsidRPr="00556349">
        <w:rPr>
          <w:rFonts w:ascii="Arial" w:hAnsi="Arial" w:cs="Arial"/>
        </w:rPr>
        <w:lastRenderedPageBreak/>
        <w:t>La contracultura es un paradigma que nos permite comprender el devenir de expresiones culturales alternativas a un sistema. Incluye manifestaciones artísticas, científicas, sociales, filosóficas, económicas y políticas, contrarias o diferentes a la Cultura Oficial, a la cultura del sistema; es una forma específica de ver la realidad, establece límites a lo hegemónico</w:t>
      </w:r>
      <w:r w:rsidR="00F54438" w:rsidRPr="00556349">
        <w:rPr>
          <w:rFonts w:ascii="Arial" w:hAnsi="Arial" w:cs="Arial"/>
        </w:rPr>
        <w:t>.</w:t>
      </w:r>
      <w:r w:rsidRPr="00556349">
        <w:rPr>
          <w:rFonts w:ascii="Arial" w:hAnsi="Arial" w:cs="Arial"/>
        </w:rPr>
        <w:t xml:space="preserve"> (Herrera, 2009</w:t>
      </w:r>
      <w:r w:rsidR="003848BC" w:rsidRPr="00556349">
        <w:rPr>
          <w:rFonts w:ascii="Arial" w:hAnsi="Arial" w:cs="Arial"/>
        </w:rPr>
        <w:t>,</w:t>
      </w:r>
      <w:r w:rsidR="00E40130" w:rsidRPr="00556349">
        <w:rPr>
          <w:rFonts w:ascii="Arial" w:hAnsi="Arial" w:cs="Arial"/>
        </w:rPr>
        <w:t xml:space="preserve"> p</w:t>
      </w:r>
      <w:r w:rsidR="00F4187D" w:rsidRPr="00556349">
        <w:rPr>
          <w:rFonts w:ascii="Arial" w:hAnsi="Arial" w:cs="Arial"/>
        </w:rPr>
        <w:t>.</w:t>
      </w:r>
      <w:r w:rsidR="00E40130" w:rsidRPr="00556349">
        <w:rPr>
          <w:rFonts w:ascii="Arial" w:hAnsi="Arial" w:cs="Arial"/>
        </w:rPr>
        <w:t xml:space="preserve"> </w:t>
      </w:r>
      <w:r w:rsidR="000045EE" w:rsidRPr="00556349">
        <w:rPr>
          <w:rFonts w:ascii="Arial" w:hAnsi="Arial" w:cs="Arial"/>
        </w:rPr>
        <w:t>73</w:t>
      </w:r>
      <w:r w:rsidR="00F54438" w:rsidRPr="00556349">
        <w:rPr>
          <w:rFonts w:ascii="Arial" w:hAnsi="Arial" w:cs="Arial"/>
        </w:rPr>
        <w:t>)</w:t>
      </w:r>
      <w:r w:rsidR="00556349">
        <w:rPr>
          <w:rFonts w:ascii="Arial" w:hAnsi="Arial" w:cs="Arial"/>
        </w:rPr>
        <w:t>.</w:t>
      </w:r>
      <w:r w:rsidRPr="00556349">
        <w:rPr>
          <w:rFonts w:ascii="Arial" w:hAnsi="Arial" w:cs="Arial"/>
        </w:rPr>
        <w:t xml:space="preserve"> </w:t>
      </w:r>
    </w:p>
    <w:p w:rsidR="004337F3" w:rsidRPr="00556349" w:rsidRDefault="004337F3" w:rsidP="00556349">
      <w:pPr>
        <w:spacing w:line="360" w:lineRule="auto"/>
        <w:jc w:val="both"/>
        <w:rPr>
          <w:rFonts w:ascii="Arial" w:hAnsi="Arial" w:cs="Arial"/>
        </w:rPr>
      </w:pPr>
    </w:p>
    <w:p w:rsidR="00F37469" w:rsidRPr="00556349" w:rsidRDefault="00850208" w:rsidP="00556349">
      <w:pPr>
        <w:spacing w:line="360" w:lineRule="auto"/>
        <w:jc w:val="both"/>
        <w:rPr>
          <w:rFonts w:ascii="Arial" w:hAnsi="Arial" w:cs="Arial"/>
        </w:rPr>
      </w:pPr>
      <w:r w:rsidRPr="00556349">
        <w:rPr>
          <w:rFonts w:ascii="Arial" w:hAnsi="Arial" w:cs="Arial"/>
        </w:rPr>
        <w:t>L</w:t>
      </w:r>
      <w:r w:rsidR="00F37469" w:rsidRPr="00556349">
        <w:rPr>
          <w:rFonts w:ascii="Arial" w:hAnsi="Arial" w:cs="Arial"/>
        </w:rPr>
        <w:t>os movimientos cont</w:t>
      </w:r>
      <w:r w:rsidR="00C167C9" w:rsidRPr="00556349">
        <w:rPr>
          <w:rFonts w:ascii="Arial" w:hAnsi="Arial" w:cs="Arial"/>
        </w:rPr>
        <w:t xml:space="preserve">raculturales, el punk rock, </w:t>
      </w:r>
      <w:r w:rsidR="00B92B61" w:rsidRPr="00556349">
        <w:rPr>
          <w:rFonts w:ascii="Arial" w:hAnsi="Arial" w:cs="Arial"/>
        </w:rPr>
        <w:t>rompen c</w:t>
      </w:r>
      <w:r w:rsidR="00F37469" w:rsidRPr="00556349">
        <w:rPr>
          <w:rFonts w:ascii="Arial" w:hAnsi="Arial" w:cs="Arial"/>
        </w:rPr>
        <w:t>on los discursos homogén</w:t>
      </w:r>
      <w:r w:rsidRPr="00556349">
        <w:rPr>
          <w:rFonts w:ascii="Arial" w:hAnsi="Arial" w:cs="Arial"/>
        </w:rPr>
        <w:t>eos e imperantes</w:t>
      </w:r>
      <w:r w:rsidR="00F37469" w:rsidRPr="00556349">
        <w:rPr>
          <w:rFonts w:ascii="Arial" w:hAnsi="Arial" w:cs="Arial"/>
        </w:rPr>
        <w:t xml:space="preserve">. </w:t>
      </w:r>
    </w:p>
    <w:p w:rsidR="00F37469" w:rsidRPr="00556349" w:rsidRDefault="00F37469" w:rsidP="00556349">
      <w:pPr>
        <w:spacing w:line="360" w:lineRule="auto"/>
        <w:jc w:val="both"/>
        <w:rPr>
          <w:rFonts w:ascii="Arial" w:hAnsi="Arial" w:cs="Arial"/>
          <w:color w:val="FF0000"/>
        </w:rPr>
      </w:pPr>
      <w:r w:rsidRPr="00556349">
        <w:rPr>
          <w:rFonts w:ascii="Arial" w:hAnsi="Arial" w:cs="Arial"/>
        </w:rPr>
        <w:t>Este pre</w:t>
      </w:r>
      <w:r w:rsidR="000023CF" w:rsidRPr="00556349">
        <w:rPr>
          <w:rFonts w:ascii="Arial" w:hAnsi="Arial" w:cs="Arial"/>
        </w:rPr>
        <w:t>-</w:t>
      </w:r>
      <w:r w:rsidRPr="00556349">
        <w:rPr>
          <w:rFonts w:ascii="Arial" w:hAnsi="Arial" w:cs="Arial"/>
        </w:rPr>
        <w:t>proyecto propone trabajar</w:t>
      </w:r>
      <w:r w:rsidR="0074697F" w:rsidRPr="00556349">
        <w:rPr>
          <w:rFonts w:ascii="Arial" w:hAnsi="Arial" w:cs="Arial"/>
        </w:rPr>
        <w:t xml:space="preserve"> el rock como </w:t>
      </w:r>
      <w:r w:rsidRPr="00556349">
        <w:rPr>
          <w:rFonts w:ascii="Arial" w:hAnsi="Arial" w:cs="Arial"/>
        </w:rPr>
        <w:t>contracultura</w:t>
      </w:r>
      <w:r w:rsidR="0074697F" w:rsidRPr="00556349">
        <w:rPr>
          <w:rFonts w:ascii="Arial" w:hAnsi="Arial" w:cs="Arial"/>
        </w:rPr>
        <w:t xml:space="preserve">, como </w:t>
      </w:r>
      <w:r w:rsidRPr="00556349">
        <w:rPr>
          <w:rFonts w:ascii="Arial" w:hAnsi="Arial" w:cs="Arial"/>
        </w:rPr>
        <w:t>línea de fuga. Estas son líneas que se abren y  se fugan de lo establecido socialmente y tie</w:t>
      </w:r>
      <w:r w:rsidR="009B27F1" w:rsidRPr="00556349">
        <w:rPr>
          <w:rFonts w:ascii="Arial" w:hAnsi="Arial" w:cs="Arial"/>
        </w:rPr>
        <w:t xml:space="preserve">nen la funcionalidad </w:t>
      </w:r>
      <w:r w:rsidRPr="00556349">
        <w:rPr>
          <w:rFonts w:ascii="Arial" w:hAnsi="Arial" w:cs="Arial"/>
        </w:rPr>
        <w:t xml:space="preserve">de enunciar y dar visibilidad sobre </w:t>
      </w:r>
      <w:r w:rsidR="000023CF" w:rsidRPr="00556349">
        <w:rPr>
          <w:rFonts w:ascii="Arial" w:hAnsi="Arial" w:cs="Arial"/>
        </w:rPr>
        <w:t xml:space="preserve">los </w:t>
      </w:r>
      <w:r w:rsidRPr="00556349">
        <w:rPr>
          <w:rFonts w:ascii="Arial" w:hAnsi="Arial" w:cs="Arial"/>
        </w:rPr>
        <w:t>acontecimientos</w:t>
      </w:r>
      <w:r w:rsidR="000023CF" w:rsidRPr="00556349">
        <w:rPr>
          <w:rFonts w:ascii="Arial" w:hAnsi="Arial" w:cs="Arial"/>
        </w:rPr>
        <w:t xml:space="preserve"> de nuestro país</w:t>
      </w:r>
      <w:r w:rsidRPr="00556349">
        <w:rPr>
          <w:rFonts w:ascii="Arial" w:hAnsi="Arial" w:cs="Arial"/>
          <w:color w:val="FF0000"/>
        </w:rPr>
        <w:t>.</w:t>
      </w:r>
      <w:r w:rsidR="004337F3" w:rsidRPr="00556349">
        <w:rPr>
          <w:rFonts w:ascii="Arial" w:hAnsi="Arial" w:cs="Arial"/>
          <w:color w:val="FF0000"/>
        </w:rPr>
        <w:t xml:space="preserve"> </w:t>
      </w:r>
      <w:sdt>
        <w:sdtPr>
          <w:rPr>
            <w:rFonts w:ascii="Arial" w:hAnsi="Arial" w:cs="Arial"/>
          </w:rPr>
          <w:id w:val="907578400"/>
          <w:citation/>
        </w:sdtPr>
        <w:sdtEndPr/>
        <w:sdtContent>
          <w:r w:rsidR="004337F3" w:rsidRPr="00556349">
            <w:rPr>
              <w:rFonts w:ascii="Arial" w:hAnsi="Arial" w:cs="Arial"/>
            </w:rPr>
            <w:fldChar w:fldCharType="begin"/>
          </w:r>
          <w:r w:rsidR="004337F3" w:rsidRPr="00556349">
            <w:rPr>
              <w:rFonts w:ascii="Arial" w:hAnsi="Arial" w:cs="Arial"/>
            </w:rPr>
            <w:instrText xml:space="preserve"> CITATION Del \l 14346 </w:instrText>
          </w:r>
          <w:r w:rsidR="004337F3" w:rsidRPr="00556349">
            <w:rPr>
              <w:rFonts w:ascii="Arial" w:hAnsi="Arial" w:cs="Arial"/>
            </w:rPr>
            <w:fldChar w:fldCharType="separate"/>
          </w:r>
          <w:r w:rsidR="005D18C9" w:rsidRPr="00556349">
            <w:rPr>
              <w:rFonts w:ascii="Arial" w:hAnsi="Arial" w:cs="Arial"/>
              <w:noProof/>
            </w:rPr>
            <w:t>(Deleuze &amp; Guattari, El Antiedipo, 1985)</w:t>
          </w:r>
          <w:r w:rsidR="004337F3" w:rsidRPr="00556349">
            <w:rPr>
              <w:rFonts w:ascii="Arial" w:hAnsi="Arial" w:cs="Arial"/>
            </w:rPr>
            <w:fldChar w:fldCharType="end"/>
          </w:r>
        </w:sdtContent>
      </w:sdt>
      <w:r w:rsidR="00556349">
        <w:rPr>
          <w:rFonts w:ascii="Arial" w:hAnsi="Arial" w:cs="Arial"/>
        </w:rPr>
        <w:t>.</w:t>
      </w:r>
    </w:p>
    <w:p w:rsidR="00F37469" w:rsidRPr="00556349" w:rsidRDefault="00B529D0" w:rsidP="00556349">
      <w:pPr>
        <w:spacing w:line="360" w:lineRule="auto"/>
        <w:jc w:val="both"/>
        <w:rPr>
          <w:rFonts w:ascii="Arial" w:hAnsi="Arial" w:cs="Arial"/>
        </w:rPr>
      </w:pPr>
      <w:r w:rsidRPr="00556349">
        <w:rPr>
          <w:rFonts w:ascii="Arial" w:hAnsi="Arial" w:cs="Arial"/>
        </w:rPr>
        <w:t xml:space="preserve"> S</w:t>
      </w:r>
      <w:r w:rsidR="00F37469" w:rsidRPr="00556349">
        <w:rPr>
          <w:rFonts w:ascii="Arial" w:hAnsi="Arial" w:cs="Arial"/>
        </w:rPr>
        <w:t>e p</w:t>
      </w:r>
      <w:r w:rsidR="002A73CF" w:rsidRPr="00556349">
        <w:rPr>
          <w:rFonts w:ascii="Arial" w:hAnsi="Arial" w:cs="Arial"/>
        </w:rPr>
        <w:t xml:space="preserve">ropone pensar a la música </w:t>
      </w:r>
      <w:r w:rsidR="00F37469" w:rsidRPr="00556349">
        <w:rPr>
          <w:rFonts w:ascii="Arial" w:hAnsi="Arial" w:cs="Arial"/>
        </w:rPr>
        <w:t xml:space="preserve">como expresión ética, estética </w:t>
      </w:r>
      <w:r w:rsidR="00220E4E" w:rsidRPr="00556349">
        <w:rPr>
          <w:rFonts w:ascii="Arial" w:hAnsi="Arial" w:cs="Arial"/>
        </w:rPr>
        <w:t>y a las modalidad</w:t>
      </w:r>
      <w:r w:rsidR="00C167C9" w:rsidRPr="00556349">
        <w:rPr>
          <w:rFonts w:ascii="Arial" w:hAnsi="Arial" w:cs="Arial"/>
        </w:rPr>
        <w:t>es de organización de la misma, las bandas de rock,</w:t>
      </w:r>
      <w:r w:rsidR="00220E4E" w:rsidRPr="00556349">
        <w:rPr>
          <w:rFonts w:ascii="Arial" w:hAnsi="Arial" w:cs="Arial"/>
        </w:rPr>
        <w:t xml:space="preserve"> como po</w:t>
      </w:r>
      <w:r w:rsidR="00342F02" w:rsidRPr="00556349">
        <w:rPr>
          <w:rFonts w:ascii="Arial" w:hAnsi="Arial" w:cs="Arial"/>
        </w:rPr>
        <w:t>sibilitadores de esas líneas de</w:t>
      </w:r>
      <w:r w:rsidR="004337F3" w:rsidRPr="00556349">
        <w:rPr>
          <w:rFonts w:ascii="Arial" w:hAnsi="Arial" w:cs="Arial"/>
        </w:rPr>
        <w:t xml:space="preserve"> fuga. La canción como máquina</w:t>
      </w:r>
      <w:r w:rsidR="00342F02" w:rsidRPr="00556349">
        <w:rPr>
          <w:rFonts w:ascii="Arial" w:hAnsi="Arial" w:cs="Arial"/>
        </w:rPr>
        <w:t xml:space="preserve"> de resistencia.</w:t>
      </w:r>
      <w:r w:rsidR="00C167C9" w:rsidRPr="00556349">
        <w:rPr>
          <w:rFonts w:ascii="Arial" w:hAnsi="Arial" w:cs="Arial"/>
        </w:rPr>
        <w:t xml:space="preserve"> </w:t>
      </w:r>
      <w:sdt>
        <w:sdtPr>
          <w:rPr>
            <w:rFonts w:ascii="Arial" w:hAnsi="Arial" w:cs="Arial"/>
          </w:rPr>
          <w:id w:val="476886075"/>
          <w:citation/>
        </w:sdtPr>
        <w:sdtEndPr/>
        <w:sdtContent>
          <w:r w:rsidR="003E3116" w:rsidRPr="00556349">
            <w:rPr>
              <w:rFonts w:ascii="Arial" w:hAnsi="Arial" w:cs="Arial"/>
            </w:rPr>
            <w:fldChar w:fldCharType="begin"/>
          </w:r>
          <w:r w:rsidR="003E3116" w:rsidRPr="00556349">
            <w:rPr>
              <w:rFonts w:ascii="Arial" w:hAnsi="Arial" w:cs="Arial"/>
            </w:rPr>
            <w:instrText xml:space="preserve">CITATION Del1 \t  \l 14346 </w:instrText>
          </w:r>
          <w:r w:rsidR="003E3116" w:rsidRPr="00556349">
            <w:rPr>
              <w:rFonts w:ascii="Arial" w:hAnsi="Arial" w:cs="Arial"/>
            </w:rPr>
            <w:fldChar w:fldCharType="separate"/>
          </w:r>
          <w:r w:rsidR="005D18C9" w:rsidRPr="00556349">
            <w:rPr>
              <w:rFonts w:ascii="Arial" w:hAnsi="Arial" w:cs="Arial"/>
              <w:noProof/>
            </w:rPr>
            <w:t>(Deleuze &amp; Guattari, 2002)</w:t>
          </w:r>
          <w:r w:rsidR="003E3116" w:rsidRPr="00556349">
            <w:rPr>
              <w:rFonts w:ascii="Arial" w:hAnsi="Arial" w:cs="Arial"/>
            </w:rPr>
            <w:fldChar w:fldCharType="end"/>
          </w:r>
        </w:sdtContent>
      </w:sdt>
      <w:r w:rsidR="00556349">
        <w:rPr>
          <w:rFonts w:ascii="Arial" w:hAnsi="Arial" w:cs="Arial"/>
        </w:rPr>
        <w:t>.</w:t>
      </w:r>
    </w:p>
    <w:p w:rsidR="00FB2A7D" w:rsidRPr="00556349" w:rsidRDefault="001D3E0F" w:rsidP="00556349">
      <w:pPr>
        <w:spacing w:line="360" w:lineRule="auto"/>
        <w:jc w:val="both"/>
        <w:rPr>
          <w:rFonts w:ascii="Arial" w:hAnsi="Arial" w:cs="Arial"/>
        </w:rPr>
      </w:pPr>
      <w:r w:rsidRPr="00556349">
        <w:rPr>
          <w:rFonts w:ascii="Arial" w:hAnsi="Arial" w:cs="Arial"/>
        </w:rPr>
        <w:t>L</w:t>
      </w:r>
      <w:r w:rsidR="009128E5" w:rsidRPr="00556349">
        <w:rPr>
          <w:rFonts w:ascii="Arial" w:hAnsi="Arial" w:cs="Arial"/>
        </w:rPr>
        <w:t>a década del 90 fue una década muy marcada por los cambios sociales, políticos, económicos y culturales. Recientemente Uruguay salía de un régimen dictatorial que d</w:t>
      </w:r>
      <w:r w:rsidR="00683C0F" w:rsidRPr="00556349">
        <w:rPr>
          <w:rFonts w:ascii="Arial" w:hAnsi="Arial" w:cs="Arial"/>
        </w:rPr>
        <w:t>ejaba a nuestro país devastado.</w:t>
      </w:r>
      <w:r w:rsidR="003D552E" w:rsidRPr="00556349">
        <w:rPr>
          <w:rFonts w:ascii="Arial" w:hAnsi="Arial" w:cs="Arial"/>
        </w:rPr>
        <w:t xml:space="preserve"> </w:t>
      </w:r>
      <w:r w:rsidR="000023CF" w:rsidRPr="00556349">
        <w:rPr>
          <w:rFonts w:ascii="Arial" w:hAnsi="Arial" w:cs="Arial"/>
        </w:rPr>
        <w:t>A su</w:t>
      </w:r>
      <w:r w:rsidR="004A0DA2" w:rsidRPr="00556349">
        <w:rPr>
          <w:rFonts w:ascii="Arial" w:hAnsi="Arial" w:cs="Arial"/>
        </w:rPr>
        <w:t xml:space="preserve"> </w:t>
      </w:r>
      <w:r w:rsidR="000023CF" w:rsidRPr="00556349">
        <w:rPr>
          <w:rFonts w:ascii="Arial" w:hAnsi="Arial" w:cs="Arial"/>
        </w:rPr>
        <w:t>vez</w:t>
      </w:r>
      <w:r w:rsidR="004A0DA2" w:rsidRPr="00556349">
        <w:rPr>
          <w:rFonts w:ascii="Arial" w:hAnsi="Arial" w:cs="Arial"/>
        </w:rPr>
        <w:t xml:space="preserve"> </w:t>
      </w:r>
      <w:r w:rsidR="000023CF" w:rsidRPr="00556349">
        <w:rPr>
          <w:rFonts w:ascii="Arial" w:hAnsi="Arial" w:cs="Arial"/>
        </w:rPr>
        <w:t xml:space="preserve">se produciría una profundización de estos cambios socioeconómicos en </w:t>
      </w:r>
      <w:r w:rsidR="003D552E" w:rsidRPr="00556349">
        <w:rPr>
          <w:rFonts w:ascii="Arial" w:hAnsi="Arial" w:cs="Arial"/>
        </w:rPr>
        <w:t xml:space="preserve">la </w:t>
      </w:r>
      <w:r w:rsidR="004A0DA2" w:rsidRPr="00556349">
        <w:rPr>
          <w:rFonts w:ascii="Arial" w:hAnsi="Arial" w:cs="Arial"/>
        </w:rPr>
        <w:t xml:space="preserve">democracia. </w:t>
      </w:r>
      <w:r w:rsidR="00036EBB" w:rsidRPr="00556349">
        <w:rPr>
          <w:rFonts w:ascii="Arial" w:hAnsi="Arial" w:cs="Arial"/>
        </w:rPr>
        <w:t xml:space="preserve">Es en </w:t>
      </w:r>
      <w:r w:rsidR="003D552E" w:rsidRPr="00556349">
        <w:rPr>
          <w:rFonts w:ascii="Arial" w:hAnsi="Arial" w:cs="Arial"/>
        </w:rPr>
        <w:t xml:space="preserve">el </w:t>
      </w:r>
      <w:r w:rsidR="00010DCC" w:rsidRPr="00556349">
        <w:rPr>
          <w:rFonts w:ascii="Arial" w:hAnsi="Arial" w:cs="Arial"/>
        </w:rPr>
        <w:t xml:space="preserve">segundo </w:t>
      </w:r>
      <w:r w:rsidR="003D552E" w:rsidRPr="00556349">
        <w:rPr>
          <w:rFonts w:ascii="Arial" w:hAnsi="Arial" w:cs="Arial"/>
        </w:rPr>
        <w:t xml:space="preserve">gobierno </w:t>
      </w:r>
      <w:r w:rsidR="00010DCC" w:rsidRPr="00556349">
        <w:rPr>
          <w:rFonts w:ascii="Arial" w:hAnsi="Arial" w:cs="Arial"/>
        </w:rPr>
        <w:t>democrático</w:t>
      </w:r>
      <w:r w:rsidR="00036EBB" w:rsidRPr="00556349">
        <w:rPr>
          <w:rFonts w:ascii="Arial" w:hAnsi="Arial" w:cs="Arial"/>
        </w:rPr>
        <w:t>,</w:t>
      </w:r>
      <w:r w:rsidR="00010DCC" w:rsidRPr="00556349">
        <w:rPr>
          <w:rFonts w:ascii="Arial" w:hAnsi="Arial" w:cs="Arial"/>
        </w:rPr>
        <w:t xml:space="preserve"> </w:t>
      </w:r>
      <w:r w:rsidR="00036EBB" w:rsidRPr="00556349">
        <w:rPr>
          <w:rFonts w:ascii="Arial" w:hAnsi="Arial" w:cs="Arial"/>
        </w:rPr>
        <w:t xml:space="preserve">gobierno </w:t>
      </w:r>
      <w:r w:rsidR="003D552E" w:rsidRPr="00556349">
        <w:rPr>
          <w:rFonts w:ascii="Arial" w:hAnsi="Arial" w:cs="Arial"/>
        </w:rPr>
        <w:t xml:space="preserve">del Dr. Luis A. </w:t>
      </w:r>
      <w:r w:rsidR="00D059CD" w:rsidRPr="00556349">
        <w:rPr>
          <w:rFonts w:ascii="Arial" w:hAnsi="Arial" w:cs="Arial"/>
        </w:rPr>
        <w:t>Lacalle</w:t>
      </w:r>
      <w:r w:rsidR="00036EBB" w:rsidRPr="00556349">
        <w:rPr>
          <w:rFonts w:ascii="Arial" w:hAnsi="Arial" w:cs="Arial"/>
        </w:rPr>
        <w:t xml:space="preserve">, que </w:t>
      </w:r>
      <w:r w:rsidR="00D059CD" w:rsidRPr="00556349">
        <w:rPr>
          <w:rFonts w:ascii="Arial" w:hAnsi="Arial" w:cs="Arial"/>
        </w:rPr>
        <w:t xml:space="preserve"> </w:t>
      </w:r>
      <w:r w:rsidR="003F51CE" w:rsidRPr="00556349">
        <w:rPr>
          <w:rFonts w:ascii="Arial" w:hAnsi="Arial" w:cs="Arial"/>
        </w:rPr>
        <w:t>se solidifica</w:t>
      </w:r>
      <w:r w:rsidR="000023CF" w:rsidRPr="00556349">
        <w:rPr>
          <w:rFonts w:ascii="Arial" w:hAnsi="Arial" w:cs="Arial"/>
        </w:rPr>
        <w:t xml:space="preserve"> este </w:t>
      </w:r>
      <w:r w:rsidR="004A0DA2" w:rsidRPr="00556349">
        <w:rPr>
          <w:rFonts w:ascii="Arial" w:hAnsi="Arial" w:cs="Arial"/>
        </w:rPr>
        <w:t>proceso,</w:t>
      </w:r>
      <w:r w:rsidR="000023CF" w:rsidRPr="00556349">
        <w:rPr>
          <w:rFonts w:ascii="Arial" w:hAnsi="Arial" w:cs="Arial"/>
        </w:rPr>
        <w:t xml:space="preserve"> donde </w:t>
      </w:r>
      <w:r w:rsidR="00D059CD" w:rsidRPr="00556349">
        <w:rPr>
          <w:rFonts w:ascii="Arial" w:hAnsi="Arial" w:cs="Arial"/>
        </w:rPr>
        <w:t>se produc</w:t>
      </w:r>
      <w:r w:rsidR="000023CF" w:rsidRPr="00556349">
        <w:rPr>
          <w:rFonts w:ascii="Arial" w:hAnsi="Arial" w:cs="Arial"/>
        </w:rPr>
        <w:t>e</w:t>
      </w:r>
      <w:r w:rsidR="003D552E" w:rsidRPr="00556349">
        <w:rPr>
          <w:rFonts w:ascii="Arial" w:hAnsi="Arial" w:cs="Arial"/>
        </w:rPr>
        <w:t xml:space="preserve"> una subje</w:t>
      </w:r>
      <w:r w:rsidR="00036EBB" w:rsidRPr="00556349">
        <w:rPr>
          <w:rFonts w:ascii="Arial" w:hAnsi="Arial" w:cs="Arial"/>
        </w:rPr>
        <w:t xml:space="preserve">tividad neoliberal </w:t>
      </w:r>
      <w:r w:rsidR="003F51CE" w:rsidRPr="00556349">
        <w:rPr>
          <w:rFonts w:ascii="Arial" w:hAnsi="Arial" w:cs="Arial"/>
        </w:rPr>
        <w:t xml:space="preserve">capitalística </w:t>
      </w:r>
      <w:r w:rsidR="00036EBB" w:rsidRPr="00556349">
        <w:rPr>
          <w:rFonts w:ascii="Arial" w:hAnsi="Arial" w:cs="Arial"/>
        </w:rPr>
        <w:t>que cambiará</w:t>
      </w:r>
      <w:r w:rsidR="003D552E" w:rsidRPr="00556349">
        <w:rPr>
          <w:rFonts w:ascii="Arial" w:hAnsi="Arial" w:cs="Arial"/>
        </w:rPr>
        <w:t xml:space="preserve"> el curso de los </w:t>
      </w:r>
      <w:r w:rsidR="004A0DA2" w:rsidRPr="00556349">
        <w:rPr>
          <w:rFonts w:ascii="Arial" w:hAnsi="Arial" w:cs="Arial"/>
        </w:rPr>
        <w:t xml:space="preserve">acontecimientos. </w:t>
      </w:r>
      <w:r w:rsidR="00774AB8" w:rsidRPr="00556349">
        <w:rPr>
          <w:rFonts w:ascii="Arial" w:hAnsi="Arial" w:cs="Arial"/>
        </w:rPr>
        <w:t>(</w:t>
      </w:r>
      <w:proofErr w:type="spellStart"/>
      <w:r w:rsidR="00774AB8" w:rsidRPr="00556349">
        <w:rPr>
          <w:rFonts w:ascii="Arial" w:hAnsi="Arial" w:cs="Arial"/>
        </w:rPr>
        <w:t>Caetano</w:t>
      </w:r>
      <w:proofErr w:type="spellEnd"/>
      <w:r w:rsidR="00774AB8" w:rsidRPr="00556349">
        <w:rPr>
          <w:rFonts w:ascii="Arial" w:hAnsi="Arial" w:cs="Arial"/>
        </w:rPr>
        <w:t>, 2005)</w:t>
      </w:r>
      <w:r w:rsidR="00556349">
        <w:rPr>
          <w:rFonts w:ascii="Arial" w:hAnsi="Arial" w:cs="Arial"/>
        </w:rPr>
        <w:t>.</w:t>
      </w:r>
    </w:p>
    <w:p w:rsidR="00D70C50" w:rsidRPr="00556349" w:rsidRDefault="00926481" w:rsidP="00556349">
      <w:pPr>
        <w:spacing w:line="360" w:lineRule="auto"/>
        <w:jc w:val="both"/>
        <w:rPr>
          <w:rFonts w:ascii="Arial" w:hAnsi="Arial" w:cs="Arial"/>
        </w:rPr>
      </w:pPr>
      <w:r w:rsidRPr="00556349">
        <w:rPr>
          <w:rFonts w:ascii="Arial" w:hAnsi="Arial" w:cs="Arial"/>
        </w:rPr>
        <w:t>Los jóvenes de la época traí</w:t>
      </w:r>
      <w:r w:rsidR="00D059CD" w:rsidRPr="00556349">
        <w:rPr>
          <w:rFonts w:ascii="Arial" w:hAnsi="Arial" w:cs="Arial"/>
        </w:rPr>
        <w:t xml:space="preserve">an en sus cuerpos las marcas del </w:t>
      </w:r>
      <w:r w:rsidRPr="00556349">
        <w:rPr>
          <w:rFonts w:ascii="Arial" w:hAnsi="Arial" w:cs="Arial"/>
        </w:rPr>
        <w:t xml:space="preserve"> silencio, necesitaban enunciarse</w:t>
      </w:r>
      <w:r w:rsidR="00D70C50" w:rsidRPr="00556349">
        <w:rPr>
          <w:rFonts w:ascii="Arial" w:hAnsi="Arial" w:cs="Arial"/>
        </w:rPr>
        <w:t>.</w:t>
      </w:r>
      <w:r w:rsidRPr="00556349">
        <w:rPr>
          <w:rFonts w:ascii="Arial" w:hAnsi="Arial" w:cs="Arial"/>
        </w:rPr>
        <w:t xml:space="preserve"> </w:t>
      </w:r>
      <w:r w:rsidR="00D70C50" w:rsidRPr="00556349">
        <w:rPr>
          <w:rFonts w:ascii="Arial" w:hAnsi="Arial" w:cs="Arial"/>
        </w:rPr>
        <w:t xml:space="preserve">Se toma aquí al cuerpo como analizador social; éste adelanta </w:t>
      </w:r>
      <w:r w:rsidR="008A2D7F" w:rsidRPr="00556349">
        <w:rPr>
          <w:rFonts w:ascii="Arial" w:hAnsi="Arial" w:cs="Arial"/>
        </w:rPr>
        <w:t xml:space="preserve">lo que la palabra no. </w:t>
      </w:r>
      <w:sdt>
        <w:sdtPr>
          <w:rPr>
            <w:rFonts w:ascii="Arial" w:hAnsi="Arial" w:cs="Arial"/>
          </w:rPr>
          <w:id w:val="1052195638"/>
          <w:citation/>
        </w:sdtPr>
        <w:sdtEndPr/>
        <w:sdtContent>
          <w:r w:rsidR="008A2D7F" w:rsidRPr="00556349">
            <w:rPr>
              <w:rFonts w:ascii="Arial" w:hAnsi="Arial" w:cs="Arial"/>
            </w:rPr>
            <w:fldChar w:fldCharType="begin"/>
          </w:r>
          <w:r w:rsidR="008A2D7F" w:rsidRPr="00556349">
            <w:rPr>
              <w:rFonts w:ascii="Arial" w:hAnsi="Arial" w:cs="Arial"/>
            </w:rPr>
            <w:instrText xml:space="preserve">CITATION Del84 \t  \l 14346 </w:instrText>
          </w:r>
          <w:r w:rsidR="008A2D7F" w:rsidRPr="00556349">
            <w:rPr>
              <w:rFonts w:ascii="Arial" w:hAnsi="Arial" w:cs="Arial"/>
            </w:rPr>
            <w:fldChar w:fldCharType="separate"/>
          </w:r>
          <w:r w:rsidR="005D18C9" w:rsidRPr="00556349">
            <w:rPr>
              <w:rFonts w:ascii="Arial" w:hAnsi="Arial" w:cs="Arial"/>
              <w:noProof/>
            </w:rPr>
            <w:t>(Deleuze, 1984)</w:t>
          </w:r>
          <w:r w:rsidR="008A2D7F" w:rsidRPr="00556349">
            <w:rPr>
              <w:rFonts w:ascii="Arial" w:hAnsi="Arial" w:cs="Arial"/>
            </w:rPr>
            <w:fldChar w:fldCharType="end"/>
          </w:r>
        </w:sdtContent>
      </w:sdt>
      <w:r w:rsidR="00D70C50" w:rsidRPr="00556349">
        <w:rPr>
          <w:rFonts w:ascii="Arial" w:hAnsi="Arial" w:cs="Arial"/>
        </w:rPr>
        <w:t xml:space="preserve"> La subjetividad se pliega </w:t>
      </w:r>
      <w:r w:rsidR="00D059CD" w:rsidRPr="00556349">
        <w:rPr>
          <w:rFonts w:ascii="Arial" w:hAnsi="Arial" w:cs="Arial"/>
        </w:rPr>
        <w:t>en los cuerpos actuando desde el miedo, el castigo y la represión.</w:t>
      </w:r>
    </w:p>
    <w:p w:rsidR="00926481" w:rsidRPr="00556349" w:rsidRDefault="00B1115C" w:rsidP="00556349">
      <w:pPr>
        <w:spacing w:line="360" w:lineRule="auto"/>
        <w:jc w:val="both"/>
        <w:rPr>
          <w:rFonts w:ascii="Arial" w:hAnsi="Arial" w:cs="Arial"/>
        </w:rPr>
      </w:pPr>
      <w:r w:rsidRPr="00556349">
        <w:rPr>
          <w:rFonts w:ascii="Arial" w:hAnsi="Arial" w:cs="Arial"/>
        </w:rPr>
        <w:t xml:space="preserve">Lo expresado </w:t>
      </w:r>
      <w:r w:rsidR="00926481" w:rsidRPr="00556349">
        <w:rPr>
          <w:rFonts w:ascii="Arial" w:hAnsi="Arial" w:cs="Arial"/>
        </w:rPr>
        <w:t xml:space="preserve">da cuenta de la pertinencia </w:t>
      </w:r>
      <w:r w:rsidR="00010DCC" w:rsidRPr="00556349">
        <w:rPr>
          <w:rFonts w:ascii="Arial" w:hAnsi="Arial" w:cs="Arial"/>
        </w:rPr>
        <w:t xml:space="preserve">social de este </w:t>
      </w:r>
      <w:proofErr w:type="spellStart"/>
      <w:r w:rsidR="00010DCC" w:rsidRPr="00556349">
        <w:rPr>
          <w:rFonts w:ascii="Arial" w:hAnsi="Arial" w:cs="Arial"/>
        </w:rPr>
        <w:t>preproyecto</w:t>
      </w:r>
      <w:proofErr w:type="spellEnd"/>
      <w:r w:rsidR="00010DCC" w:rsidRPr="00556349">
        <w:rPr>
          <w:rFonts w:ascii="Arial" w:hAnsi="Arial" w:cs="Arial"/>
        </w:rPr>
        <w:t xml:space="preserve"> que </w:t>
      </w:r>
      <w:r w:rsidR="00926481" w:rsidRPr="00556349">
        <w:rPr>
          <w:rFonts w:ascii="Arial" w:hAnsi="Arial" w:cs="Arial"/>
        </w:rPr>
        <w:t>considera importante dar luz a los acontecimient</w:t>
      </w:r>
      <w:r w:rsidR="00010DCC" w:rsidRPr="00556349">
        <w:rPr>
          <w:rFonts w:ascii="Arial" w:hAnsi="Arial" w:cs="Arial"/>
        </w:rPr>
        <w:t xml:space="preserve">os recién mencionados </w:t>
      </w:r>
      <w:r w:rsidR="00926481" w:rsidRPr="00556349">
        <w:rPr>
          <w:rFonts w:ascii="Arial" w:hAnsi="Arial" w:cs="Arial"/>
        </w:rPr>
        <w:t>y así poder visibilizar las practicas que</w:t>
      </w:r>
      <w:r w:rsidR="006F43ED" w:rsidRPr="00556349">
        <w:rPr>
          <w:rFonts w:ascii="Arial" w:hAnsi="Arial" w:cs="Arial"/>
        </w:rPr>
        <w:t xml:space="preserve"> los jó</w:t>
      </w:r>
      <w:r w:rsidR="00010DCC" w:rsidRPr="00556349">
        <w:rPr>
          <w:rFonts w:ascii="Arial" w:hAnsi="Arial" w:cs="Arial"/>
        </w:rPr>
        <w:t>venes</w:t>
      </w:r>
      <w:r w:rsidR="00926481" w:rsidRPr="00556349">
        <w:rPr>
          <w:rFonts w:ascii="Arial" w:hAnsi="Arial" w:cs="Arial"/>
        </w:rPr>
        <w:t xml:space="preserve"> pusieron en juego en </w:t>
      </w:r>
      <w:r w:rsidRPr="00556349">
        <w:rPr>
          <w:rFonts w:ascii="Arial" w:hAnsi="Arial" w:cs="Arial"/>
        </w:rPr>
        <w:t>la producción de su subjetivación</w:t>
      </w:r>
      <w:r w:rsidR="00926481" w:rsidRPr="00556349">
        <w:rPr>
          <w:rFonts w:ascii="Arial" w:hAnsi="Arial" w:cs="Arial"/>
        </w:rPr>
        <w:t xml:space="preserve">. </w:t>
      </w:r>
    </w:p>
    <w:p w:rsidR="004A0DA2" w:rsidRPr="00556349" w:rsidRDefault="004A0DA2" w:rsidP="00556349">
      <w:pPr>
        <w:spacing w:line="360" w:lineRule="auto"/>
        <w:jc w:val="both"/>
        <w:rPr>
          <w:rFonts w:ascii="Arial" w:hAnsi="Arial" w:cs="Arial"/>
          <w:color w:val="FF0000"/>
        </w:rPr>
      </w:pPr>
      <w:r w:rsidRPr="00556349">
        <w:rPr>
          <w:rFonts w:ascii="Arial" w:hAnsi="Arial" w:cs="Arial"/>
        </w:rPr>
        <w:t xml:space="preserve">Se elige </w:t>
      </w:r>
      <w:r w:rsidR="00674B0F" w:rsidRPr="00556349">
        <w:rPr>
          <w:rFonts w:ascii="Arial" w:hAnsi="Arial" w:cs="Arial"/>
        </w:rPr>
        <w:t>la ciud</w:t>
      </w:r>
      <w:r w:rsidRPr="00556349">
        <w:rPr>
          <w:rFonts w:ascii="Arial" w:hAnsi="Arial" w:cs="Arial"/>
        </w:rPr>
        <w:t xml:space="preserve">ad de Pando </w:t>
      </w:r>
      <w:r w:rsidR="00674B0F" w:rsidRPr="00556349">
        <w:rPr>
          <w:rFonts w:ascii="Arial" w:hAnsi="Arial" w:cs="Arial"/>
        </w:rPr>
        <w:t>como eje de la investigación, d</w:t>
      </w:r>
      <w:r w:rsidR="00C63E28" w:rsidRPr="00556349">
        <w:rPr>
          <w:rFonts w:ascii="Arial" w:hAnsi="Arial" w:cs="Arial"/>
        </w:rPr>
        <w:t>ebido a la innegable implicación</w:t>
      </w:r>
      <w:r w:rsidR="00674B0F" w:rsidRPr="00556349">
        <w:rPr>
          <w:rFonts w:ascii="Arial" w:hAnsi="Arial" w:cs="Arial"/>
        </w:rPr>
        <w:t xml:space="preserve"> de su </w:t>
      </w:r>
      <w:r w:rsidR="00D04CE2" w:rsidRPr="00556349">
        <w:rPr>
          <w:rFonts w:ascii="Arial" w:hAnsi="Arial" w:cs="Arial"/>
        </w:rPr>
        <w:t>autora</w:t>
      </w:r>
      <w:r w:rsidRPr="00556349">
        <w:rPr>
          <w:rFonts w:ascii="Arial" w:hAnsi="Arial" w:cs="Arial"/>
        </w:rPr>
        <w:t>. Se tomará como analizador su propia implicación, las resonancias afectivas, ideológicas y sociocul</w:t>
      </w:r>
      <w:r w:rsidR="00E75D83" w:rsidRPr="00556349">
        <w:rPr>
          <w:rFonts w:ascii="Arial" w:hAnsi="Arial" w:cs="Arial"/>
        </w:rPr>
        <w:t xml:space="preserve">turales que la temática delinea. Ninguna </w:t>
      </w:r>
      <w:r w:rsidR="00E75D83" w:rsidRPr="00556349">
        <w:rPr>
          <w:rFonts w:ascii="Arial" w:hAnsi="Arial" w:cs="Arial"/>
        </w:rPr>
        <w:lastRenderedPageBreak/>
        <w:t>investigación por ingenua</w:t>
      </w:r>
      <w:r w:rsidR="000C4037" w:rsidRPr="00556349">
        <w:rPr>
          <w:rFonts w:ascii="Arial" w:hAnsi="Arial" w:cs="Arial"/>
        </w:rPr>
        <w:t xml:space="preserve"> que sea escapa</w:t>
      </w:r>
      <w:r w:rsidR="00212BA6" w:rsidRPr="00556349">
        <w:rPr>
          <w:rFonts w:ascii="Arial" w:hAnsi="Arial" w:cs="Arial"/>
        </w:rPr>
        <w:t>,</w:t>
      </w:r>
      <w:r w:rsidR="000C4037" w:rsidRPr="00556349">
        <w:rPr>
          <w:rFonts w:ascii="Arial" w:hAnsi="Arial" w:cs="Arial"/>
        </w:rPr>
        <w:t xml:space="preserve"> a </w:t>
      </w:r>
      <w:r w:rsidR="00000C8E" w:rsidRPr="00556349">
        <w:rPr>
          <w:rFonts w:ascii="Arial" w:hAnsi="Arial" w:cs="Arial"/>
        </w:rPr>
        <w:t xml:space="preserve">la implicación del investigador. </w:t>
      </w:r>
      <w:sdt>
        <w:sdtPr>
          <w:rPr>
            <w:rFonts w:ascii="Arial" w:hAnsi="Arial" w:cs="Arial"/>
          </w:rPr>
          <w:id w:val="1227725008"/>
          <w:citation/>
        </w:sdtPr>
        <w:sdtEndPr/>
        <w:sdtContent>
          <w:r w:rsidR="00000C8E" w:rsidRPr="00556349">
            <w:rPr>
              <w:rFonts w:ascii="Arial" w:hAnsi="Arial" w:cs="Arial"/>
            </w:rPr>
            <w:fldChar w:fldCharType="begin"/>
          </w:r>
          <w:r w:rsidR="00000C8E" w:rsidRPr="00556349">
            <w:rPr>
              <w:rFonts w:ascii="Arial" w:hAnsi="Arial" w:cs="Arial"/>
            </w:rPr>
            <w:instrText xml:space="preserve"> CITATION Lou75 \l 14346 </w:instrText>
          </w:r>
          <w:r w:rsidR="00000C8E" w:rsidRPr="00556349">
            <w:rPr>
              <w:rFonts w:ascii="Arial" w:hAnsi="Arial" w:cs="Arial"/>
            </w:rPr>
            <w:fldChar w:fldCharType="separate"/>
          </w:r>
          <w:r w:rsidR="005D18C9" w:rsidRPr="00556349">
            <w:rPr>
              <w:rFonts w:ascii="Arial" w:hAnsi="Arial" w:cs="Arial"/>
              <w:noProof/>
            </w:rPr>
            <w:t>(Lourau, 1988)</w:t>
          </w:r>
          <w:r w:rsidR="00000C8E" w:rsidRPr="00556349">
            <w:rPr>
              <w:rFonts w:ascii="Arial" w:hAnsi="Arial" w:cs="Arial"/>
            </w:rPr>
            <w:fldChar w:fldCharType="end"/>
          </w:r>
        </w:sdtContent>
      </w:sdt>
      <w:r w:rsidR="00556349">
        <w:rPr>
          <w:rFonts w:ascii="Arial" w:hAnsi="Arial" w:cs="Arial"/>
        </w:rPr>
        <w:t>.</w:t>
      </w:r>
    </w:p>
    <w:p w:rsidR="00E512E5" w:rsidRPr="00556349" w:rsidRDefault="00674B0F" w:rsidP="00556349">
      <w:pPr>
        <w:spacing w:line="360" w:lineRule="auto"/>
        <w:jc w:val="both"/>
        <w:rPr>
          <w:rFonts w:ascii="Arial" w:hAnsi="Arial" w:cs="Arial"/>
          <w:color w:val="FF0000"/>
        </w:rPr>
      </w:pPr>
      <w:r w:rsidRPr="00556349">
        <w:rPr>
          <w:rFonts w:ascii="Arial" w:hAnsi="Arial" w:cs="Arial"/>
        </w:rPr>
        <w:t>Pando es una pequeña ciudad ubicada a 32 kilómetros de la capital de nuestro país.</w:t>
      </w:r>
      <w:r w:rsidR="007E21C8" w:rsidRPr="00556349">
        <w:rPr>
          <w:rFonts w:ascii="Arial" w:hAnsi="Arial" w:cs="Arial"/>
        </w:rPr>
        <w:t xml:space="preserve"> </w:t>
      </w:r>
      <w:r w:rsidR="00E512E5" w:rsidRPr="00556349">
        <w:rPr>
          <w:rFonts w:ascii="Arial" w:hAnsi="Arial" w:cs="Arial"/>
        </w:rPr>
        <w:t xml:space="preserve">Fue fundada el 30 de marzo de 1788. </w:t>
      </w:r>
      <w:r w:rsidR="007E21C8" w:rsidRPr="00556349">
        <w:rPr>
          <w:rFonts w:ascii="Arial" w:hAnsi="Arial" w:cs="Arial"/>
        </w:rPr>
        <w:t>De acuerdo a la información del censo de 1996, por esa década su población era de 23</w:t>
      </w:r>
      <w:r w:rsidR="007F506E" w:rsidRPr="00556349">
        <w:rPr>
          <w:rFonts w:ascii="Arial" w:hAnsi="Arial" w:cs="Arial"/>
        </w:rPr>
        <w:t>.</w:t>
      </w:r>
      <w:r w:rsidR="00783AB8" w:rsidRPr="00556349">
        <w:rPr>
          <w:rFonts w:ascii="Arial" w:hAnsi="Arial" w:cs="Arial"/>
        </w:rPr>
        <w:t>384 habitantes (INE, 1996</w:t>
      </w:r>
      <w:r w:rsidR="007E21C8" w:rsidRPr="00556349">
        <w:rPr>
          <w:rFonts w:ascii="Arial" w:hAnsi="Arial" w:cs="Arial"/>
        </w:rPr>
        <w:t>).</w:t>
      </w:r>
    </w:p>
    <w:p w:rsidR="00E512E5" w:rsidRPr="00556349" w:rsidRDefault="000A5221" w:rsidP="00556349">
      <w:pPr>
        <w:spacing w:line="360" w:lineRule="auto"/>
        <w:jc w:val="both"/>
        <w:rPr>
          <w:rFonts w:ascii="Arial" w:hAnsi="Arial" w:cs="Arial"/>
        </w:rPr>
      </w:pPr>
      <w:r w:rsidRPr="00556349">
        <w:rPr>
          <w:rFonts w:ascii="Arial" w:hAnsi="Arial" w:cs="Arial"/>
        </w:rPr>
        <w:t xml:space="preserve">Ésta ciudad </w:t>
      </w:r>
      <w:r w:rsidR="00783AB8" w:rsidRPr="00556349">
        <w:rPr>
          <w:rFonts w:ascii="Arial" w:hAnsi="Arial" w:cs="Arial"/>
        </w:rPr>
        <w:t xml:space="preserve">se conformó </w:t>
      </w:r>
      <w:r w:rsidR="002973E7" w:rsidRPr="00556349">
        <w:rPr>
          <w:rFonts w:ascii="Arial" w:hAnsi="Arial" w:cs="Arial"/>
        </w:rPr>
        <w:t xml:space="preserve">en su mayoría </w:t>
      </w:r>
      <w:r w:rsidRPr="00556349">
        <w:rPr>
          <w:rFonts w:ascii="Arial" w:hAnsi="Arial" w:cs="Arial"/>
        </w:rPr>
        <w:t>por</w:t>
      </w:r>
      <w:r w:rsidR="00783AB8" w:rsidRPr="00556349">
        <w:rPr>
          <w:rFonts w:ascii="Arial" w:hAnsi="Arial" w:cs="Arial"/>
        </w:rPr>
        <w:t xml:space="preserve"> inmigrantes españoles</w:t>
      </w:r>
      <w:r w:rsidR="002973E7" w:rsidRPr="00556349">
        <w:rPr>
          <w:rFonts w:ascii="Arial" w:hAnsi="Arial" w:cs="Arial"/>
        </w:rPr>
        <w:t xml:space="preserve"> e </w:t>
      </w:r>
      <w:r w:rsidR="00E512E5" w:rsidRPr="00556349">
        <w:rPr>
          <w:rFonts w:ascii="Arial" w:hAnsi="Arial" w:cs="Arial"/>
        </w:rPr>
        <w:t xml:space="preserve">italianos que fueron instalándose por esos lugares. </w:t>
      </w:r>
    </w:p>
    <w:p w:rsidR="00E512E5" w:rsidRPr="00556349" w:rsidRDefault="00E512E5" w:rsidP="00556349">
      <w:pPr>
        <w:spacing w:line="360" w:lineRule="auto"/>
        <w:jc w:val="both"/>
        <w:rPr>
          <w:rFonts w:ascii="Arial" w:hAnsi="Arial" w:cs="Arial"/>
        </w:rPr>
      </w:pPr>
      <w:r w:rsidRPr="00556349">
        <w:rPr>
          <w:rFonts w:ascii="Arial" w:hAnsi="Arial" w:cs="Arial"/>
        </w:rPr>
        <w:t>Histór</w:t>
      </w:r>
      <w:r w:rsidR="00827C92" w:rsidRPr="00556349">
        <w:rPr>
          <w:rFonts w:ascii="Arial" w:hAnsi="Arial" w:cs="Arial"/>
        </w:rPr>
        <w:t>icamente era</w:t>
      </w:r>
      <w:r w:rsidRPr="00556349">
        <w:rPr>
          <w:rFonts w:ascii="Arial" w:hAnsi="Arial" w:cs="Arial"/>
        </w:rPr>
        <w:t xml:space="preserve"> una ciudad conocida por su gran industrialización y la cantidad de fábricas que alberga</w:t>
      </w:r>
      <w:r w:rsidR="00827C92" w:rsidRPr="00556349">
        <w:rPr>
          <w:rFonts w:ascii="Arial" w:hAnsi="Arial" w:cs="Arial"/>
        </w:rPr>
        <w:t>ba</w:t>
      </w:r>
      <w:r w:rsidRPr="00556349">
        <w:rPr>
          <w:rFonts w:ascii="Arial" w:hAnsi="Arial" w:cs="Arial"/>
        </w:rPr>
        <w:t xml:space="preserve">. </w:t>
      </w:r>
    </w:p>
    <w:p w:rsidR="00260013" w:rsidRPr="00556349" w:rsidRDefault="00E512E5" w:rsidP="00556349">
      <w:pPr>
        <w:spacing w:line="360" w:lineRule="auto"/>
        <w:jc w:val="both"/>
        <w:rPr>
          <w:rFonts w:ascii="Arial" w:hAnsi="Arial" w:cs="Arial"/>
        </w:rPr>
      </w:pPr>
      <w:r w:rsidRPr="00556349">
        <w:rPr>
          <w:rFonts w:ascii="Arial" w:hAnsi="Arial" w:cs="Arial"/>
        </w:rPr>
        <w:t xml:space="preserve">Entre los primeros emprendimientos industriales se reseñan el Molino Harinero de la zona y una gran destilería de alcohol. </w:t>
      </w:r>
      <w:r w:rsidR="00697B23" w:rsidRPr="00556349">
        <w:rPr>
          <w:rFonts w:ascii="Arial" w:hAnsi="Arial" w:cs="Arial"/>
        </w:rPr>
        <w:t>En</w:t>
      </w:r>
      <w:r w:rsidR="0097175B" w:rsidRPr="00556349">
        <w:rPr>
          <w:rFonts w:ascii="Arial" w:hAnsi="Arial" w:cs="Arial"/>
        </w:rPr>
        <w:t xml:space="preserve"> </w:t>
      </w:r>
      <w:r w:rsidRPr="00556349">
        <w:rPr>
          <w:rFonts w:ascii="Arial" w:hAnsi="Arial" w:cs="Arial"/>
        </w:rPr>
        <w:t xml:space="preserve">1900 Pando </w:t>
      </w:r>
      <w:r w:rsidR="00697B23" w:rsidRPr="00556349">
        <w:rPr>
          <w:rFonts w:ascii="Arial" w:hAnsi="Arial" w:cs="Arial"/>
        </w:rPr>
        <w:t xml:space="preserve">ya </w:t>
      </w:r>
      <w:r w:rsidRPr="00556349">
        <w:rPr>
          <w:rFonts w:ascii="Arial" w:hAnsi="Arial" w:cs="Arial"/>
        </w:rPr>
        <w:t xml:space="preserve">contaba con </w:t>
      </w:r>
      <w:r w:rsidR="00697B23" w:rsidRPr="00556349">
        <w:rPr>
          <w:rFonts w:ascii="Arial" w:hAnsi="Arial" w:cs="Arial"/>
        </w:rPr>
        <w:t xml:space="preserve">una gran industria fabril. </w:t>
      </w:r>
    </w:p>
    <w:p w:rsidR="00E512E5" w:rsidRPr="00556349" w:rsidRDefault="00260013" w:rsidP="00556349">
      <w:pPr>
        <w:spacing w:line="360" w:lineRule="auto"/>
        <w:jc w:val="both"/>
        <w:rPr>
          <w:rFonts w:ascii="Arial" w:hAnsi="Arial" w:cs="Arial"/>
        </w:rPr>
      </w:pPr>
      <w:r w:rsidRPr="00556349">
        <w:rPr>
          <w:rFonts w:ascii="Arial" w:hAnsi="Arial" w:cs="Arial"/>
        </w:rPr>
        <w:t xml:space="preserve">Dice Mazzei (2008) </w:t>
      </w:r>
      <w:r w:rsidR="00E512E5" w:rsidRPr="00556349">
        <w:rPr>
          <w:rFonts w:ascii="Arial" w:hAnsi="Arial" w:cs="Arial"/>
        </w:rPr>
        <w:t>“</w:t>
      </w:r>
      <w:r w:rsidR="007F27CB" w:rsidRPr="00556349">
        <w:rPr>
          <w:rFonts w:ascii="Arial" w:hAnsi="Arial" w:cs="Arial"/>
        </w:rPr>
        <w:t>(…) e</w:t>
      </w:r>
      <w:r w:rsidR="00E512E5" w:rsidRPr="00556349">
        <w:rPr>
          <w:rFonts w:ascii="Arial" w:hAnsi="Arial" w:cs="Arial"/>
        </w:rPr>
        <w:t xml:space="preserve">n esos años se comenzaban a dar las condiciones que hicieron que en los años 80 del siglo XX Don Juan Antonio </w:t>
      </w:r>
      <w:r w:rsidR="007F27CB" w:rsidRPr="00556349">
        <w:rPr>
          <w:rFonts w:ascii="Arial" w:hAnsi="Arial" w:cs="Arial"/>
        </w:rPr>
        <w:t>González</w:t>
      </w:r>
      <w:r w:rsidR="00E512E5" w:rsidRPr="00556349">
        <w:rPr>
          <w:rFonts w:ascii="Arial" w:hAnsi="Arial" w:cs="Arial"/>
        </w:rPr>
        <w:t xml:space="preserve"> creara el slogan “Pando</w:t>
      </w:r>
      <w:r w:rsidRPr="00556349">
        <w:rPr>
          <w:rFonts w:ascii="Arial" w:hAnsi="Arial" w:cs="Arial"/>
        </w:rPr>
        <w:t xml:space="preserve"> ciudad industrial” </w:t>
      </w:r>
      <w:r w:rsidR="00F4187D" w:rsidRPr="00556349">
        <w:rPr>
          <w:rFonts w:ascii="Arial" w:hAnsi="Arial" w:cs="Arial"/>
        </w:rPr>
        <w:t xml:space="preserve">(p. </w:t>
      </w:r>
      <w:r w:rsidR="007F27CB" w:rsidRPr="00556349">
        <w:rPr>
          <w:rFonts w:ascii="Arial" w:hAnsi="Arial" w:cs="Arial"/>
        </w:rPr>
        <w:t>52).</w:t>
      </w:r>
    </w:p>
    <w:p w:rsidR="00943733" w:rsidRPr="00556349" w:rsidRDefault="00E512E5" w:rsidP="00556349">
      <w:pPr>
        <w:spacing w:line="360" w:lineRule="auto"/>
        <w:jc w:val="both"/>
        <w:rPr>
          <w:rFonts w:ascii="Arial" w:hAnsi="Arial" w:cs="Arial"/>
        </w:rPr>
      </w:pPr>
      <w:r w:rsidRPr="00556349">
        <w:rPr>
          <w:rFonts w:ascii="Arial" w:hAnsi="Arial" w:cs="Arial"/>
        </w:rPr>
        <w:t>Fue a fines de la década de los 70 y dictadura mediante, que la economía del país d</w:t>
      </w:r>
      <w:r w:rsidR="004E01D8" w:rsidRPr="00556349">
        <w:rPr>
          <w:rFonts w:ascii="Arial" w:hAnsi="Arial" w:cs="Arial"/>
        </w:rPr>
        <w:t>ecreció y en 1982 Uruguay se vio</w:t>
      </w:r>
      <w:r w:rsidRPr="00556349">
        <w:rPr>
          <w:rFonts w:ascii="Arial" w:hAnsi="Arial" w:cs="Arial"/>
        </w:rPr>
        <w:t xml:space="preserve"> afectado por el “Quiebre</w:t>
      </w:r>
      <w:r w:rsidR="009C6D9F" w:rsidRPr="00556349">
        <w:rPr>
          <w:rFonts w:ascii="Arial" w:hAnsi="Arial" w:cs="Arial"/>
        </w:rPr>
        <w:t xml:space="preserve"> de la Tablita”. </w:t>
      </w:r>
      <w:r w:rsidR="00943733" w:rsidRPr="00556349">
        <w:rPr>
          <w:rFonts w:ascii="Arial" w:hAnsi="Arial" w:cs="Arial"/>
        </w:rPr>
        <w:t>Este consistió en la suba excesiva del dólar que llevó en pocos días a la devastación de la economía de todo un país, de toda la sociedad. La inflación subió, los salarios bajaron significativamente y la deuda externa se disparó.</w:t>
      </w:r>
      <w:r w:rsidR="00AE053E" w:rsidRPr="00556349">
        <w:rPr>
          <w:rFonts w:ascii="Arial" w:hAnsi="Arial" w:cs="Arial"/>
        </w:rPr>
        <w:t xml:space="preserve"> </w:t>
      </w:r>
      <w:sdt>
        <w:sdtPr>
          <w:rPr>
            <w:rFonts w:ascii="Arial" w:hAnsi="Arial" w:cs="Arial"/>
          </w:rPr>
          <w:id w:val="1185251434"/>
          <w:citation/>
        </w:sdtPr>
        <w:sdtEndPr/>
        <w:sdtContent>
          <w:r w:rsidR="00CF5A93" w:rsidRPr="00556349">
            <w:rPr>
              <w:rFonts w:ascii="Arial" w:hAnsi="Arial" w:cs="Arial"/>
            </w:rPr>
            <w:fldChar w:fldCharType="begin"/>
          </w:r>
          <w:r w:rsidR="00CF5A93" w:rsidRPr="00556349">
            <w:rPr>
              <w:rFonts w:ascii="Arial" w:hAnsi="Arial" w:cs="Arial"/>
            </w:rPr>
            <w:instrText xml:space="preserve"> CITATION Per12 \l 14346 </w:instrText>
          </w:r>
          <w:r w:rsidR="00CF5A93" w:rsidRPr="00556349">
            <w:rPr>
              <w:rFonts w:ascii="Arial" w:hAnsi="Arial" w:cs="Arial"/>
            </w:rPr>
            <w:fldChar w:fldCharType="separate"/>
          </w:r>
          <w:r w:rsidR="005D18C9" w:rsidRPr="00556349">
            <w:rPr>
              <w:rFonts w:ascii="Arial" w:hAnsi="Arial" w:cs="Arial"/>
              <w:noProof/>
            </w:rPr>
            <w:t>(Pereira, 2012)</w:t>
          </w:r>
          <w:r w:rsidR="00CF5A93" w:rsidRPr="00556349">
            <w:rPr>
              <w:rFonts w:ascii="Arial" w:hAnsi="Arial" w:cs="Arial"/>
            </w:rPr>
            <w:fldChar w:fldCharType="end"/>
          </w:r>
        </w:sdtContent>
      </w:sdt>
      <w:r w:rsidR="00556349">
        <w:rPr>
          <w:rFonts w:ascii="Arial" w:hAnsi="Arial" w:cs="Arial"/>
        </w:rPr>
        <w:t>.</w:t>
      </w:r>
    </w:p>
    <w:p w:rsidR="00E512E5" w:rsidRPr="00556349" w:rsidRDefault="00A7770B" w:rsidP="00556349">
      <w:pPr>
        <w:spacing w:line="360" w:lineRule="auto"/>
        <w:jc w:val="both"/>
        <w:rPr>
          <w:rFonts w:ascii="Arial" w:hAnsi="Arial" w:cs="Arial"/>
        </w:rPr>
      </w:pPr>
      <w:r w:rsidRPr="00556349">
        <w:rPr>
          <w:rFonts w:ascii="Arial" w:hAnsi="Arial" w:cs="Arial"/>
        </w:rPr>
        <w:t xml:space="preserve">La industria </w:t>
      </w:r>
      <w:proofErr w:type="spellStart"/>
      <w:r w:rsidRPr="00556349">
        <w:rPr>
          <w:rFonts w:ascii="Arial" w:hAnsi="Arial" w:cs="Arial"/>
        </w:rPr>
        <w:t>p</w:t>
      </w:r>
      <w:r w:rsidR="00E512E5" w:rsidRPr="00556349">
        <w:rPr>
          <w:rFonts w:ascii="Arial" w:hAnsi="Arial" w:cs="Arial"/>
        </w:rPr>
        <w:t>andense</w:t>
      </w:r>
      <w:proofErr w:type="spellEnd"/>
      <w:r w:rsidR="00E512E5" w:rsidRPr="00556349">
        <w:rPr>
          <w:rFonts w:ascii="Arial" w:hAnsi="Arial" w:cs="Arial"/>
        </w:rPr>
        <w:t xml:space="preserve"> no escapó a esta realidad y decayó significativamente. </w:t>
      </w:r>
    </w:p>
    <w:p w:rsidR="00E512E5" w:rsidRPr="00556349" w:rsidRDefault="00E512E5" w:rsidP="00556349">
      <w:pPr>
        <w:spacing w:line="360" w:lineRule="auto"/>
        <w:jc w:val="both"/>
        <w:rPr>
          <w:rFonts w:ascii="Arial" w:hAnsi="Arial" w:cs="Arial"/>
        </w:rPr>
      </w:pPr>
      <w:r w:rsidRPr="00556349">
        <w:rPr>
          <w:rFonts w:ascii="Arial" w:hAnsi="Arial" w:cs="Arial"/>
        </w:rPr>
        <w:t>Nuevamente en democracia y como festejo de su bic</w:t>
      </w:r>
      <w:r w:rsidR="00A7770B" w:rsidRPr="00556349">
        <w:rPr>
          <w:rFonts w:ascii="Arial" w:hAnsi="Arial" w:cs="Arial"/>
        </w:rPr>
        <w:t>entenario, la comunidad de la antes mencionada ciudad,</w:t>
      </w:r>
      <w:r w:rsidRPr="00556349">
        <w:rPr>
          <w:rFonts w:ascii="Arial" w:hAnsi="Arial" w:cs="Arial"/>
        </w:rPr>
        <w:t xml:space="preserve"> reali</w:t>
      </w:r>
      <w:r w:rsidR="0058135C" w:rsidRPr="00556349">
        <w:rPr>
          <w:rFonts w:ascii="Arial" w:hAnsi="Arial" w:cs="Arial"/>
        </w:rPr>
        <w:t xml:space="preserve">za una </w:t>
      </w:r>
      <w:r w:rsidRPr="00556349">
        <w:rPr>
          <w:rFonts w:ascii="Arial" w:hAnsi="Arial" w:cs="Arial"/>
        </w:rPr>
        <w:t>exposición industrial</w:t>
      </w:r>
      <w:r w:rsidR="0058135C" w:rsidRPr="00556349">
        <w:rPr>
          <w:rFonts w:ascii="Arial" w:hAnsi="Arial" w:cs="Arial"/>
        </w:rPr>
        <w:t xml:space="preserve"> en el año 1988</w:t>
      </w:r>
      <w:r w:rsidRPr="00556349">
        <w:rPr>
          <w:rFonts w:ascii="Arial" w:hAnsi="Arial" w:cs="Arial"/>
        </w:rPr>
        <w:t xml:space="preserve">, con el fin </w:t>
      </w:r>
      <w:r w:rsidR="0058135C" w:rsidRPr="00556349">
        <w:rPr>
          <w:rFonts w:ascii="Arial" w:hAnsi="Arial" w:cs="Arial"/>
        </w:rPr>
        <w:t>de celebrar y además demostrar</w:t>
      </w:r>
      <w:r w:rsidRPr="00556349">
        <w:rPr>
          <w:rFonts w:ascii="Arial" w:hAnsi="Arial" w:cs="Arial"/>
        </w:rPr>
        <w:t xml:space="preserve"> su recomposición como referente de la industria nacional.</w:t>
      </w:r>
    </w:p>
    <w:p w:rsidR="00E512E5" w:rsidRPr="00556349" w:rsidRDefault="00E512E5" w:rsidP="00556349">
      <w:pPr>
        <w:spacing w:line="360" w:lineRule="auto"/>
        <w:jc w:val="both"/>
        <w:rPr>
          <w:rFonts w:ascii="Arial" w:hAnsi="Arial" w:cs="Arial"/>
        </w:rPr>
      </w:pPr>
      <w:r w:rsidRPr="00556349">
        <w:rPr>
          <w:rFonts w:ascii="Arial" w:hAnsi="Arial" w:cs="Arial"/>
        </w:rPr>
        <w:t>Llegando a la década de los 90 “la globalización cambió las reglas de juego, se transformó la región, el continen</w:t>
      </w:r>
      <w:r w:rsidR="004E01D8" w:rsidRPr="00556349">
        <w:rPr>
          <w:rFonts w:ascii="Arial" w:hAnsi="Arial" w:cs="Arial"/>
        </w:rPr>
        <w:t>te, el mundo entero” (</w:t>
      </w:r>
      <w:proofErr w:type="spellStart"/>
      <w:r w:rsidR="004E01D8" w:rsidRPr="00556349">
        <w:rPr>
          <w:rFonts w:ascii="Arial" w:hAnsi="Arial" w:cs="Arial"/>
        </w:rPr>
        <w:t>Mazzei</w:t>
      </w:r>
      <w:proofErr w:type="spellEnd"/>
      <w:r w:rsidR="004E01D8" w:rsidRPr="00556349">
        <w:rPr>
          <w:rFonts w:ascii="Arial" w:hAnsi="Arial" w:cs="Arial"/>
        </w:rPr>
        <w:t>, 2008, p</w:t>
      </w:r>
      <w:r w:rsidR="0056546A" w:rsidRPr="00556349">
        <w:rPr>
          <w:rFonts w:ascii="Arial" w:hAnsi="Arial" w:cs="Arial"/>
        </w:rPr>
        <w:t xml:space="preserve">. </w:t>
      </w:r>
      <w:r w:rsidR="004E01D8" w:rsidRPr="00556349">
        <w:rPr>
          <w:rFonts w:ascii="Arial" w:hAnsi="Arial" w:cs="Arial"/>
        </w:rPr>
        <w:t>59).</w:t>
      </w:r>
    </w:p>
    <w:p w:rsidR="00E512E5" w:rsidRPr="00556349" w:rsidRDefault="00E512E5" w:rsidP="00556349">
      <w:pPr>
        <w:spacing w:line="360" w:lineRule="auto"/>
        <w:jc w:val="both"/>
        <w:rPr>
          <w:rFonts w:ascii="Arial" w:hAnsi="Arial" w:cs="Arial"/>
        </w:rPr>
      </w:pPr>
      <w:r w:rsidRPr="00556349">
        <w:rPr>
          <w:rFonts w:ascii="Arial" w:hAnsi="Arial" w:cs="Arial"/>
        </w:rPr>
        <w:t>Se sucedieron cierres de fábricas y la reducción de otras; plantas clausuradas, y por consiguiente muchos obreros de la z</w:t>
      </w:r>
      <w:r w:rsidR="00871B2A" w:rsidRPr="00556349">
        <w:rPr>
          <w:rFonts w:ascii="Arial" w:hAnsi="Arial" w:cs="Arial"/>
        </w:rPr>
        <w:t xml:space="preserve">ona quedaron desempleados. Reflexiona </w:t>
      </w:r>
      <w:proofErr w:type="spellStart"/>
      <w:r w:rsidR="00871B2A" w:rsidRPr="00556349">
        <w:rPr>
          <w:rFonts w:ascii="Arial" w:hAnsi="Arial" w:cs="Arial"/>
        </w:rPr>
        <w:t>Mazzei</w:t>
      </w:r>
      <w:proofErr w:type="spellEnd"/>
      <w:r w:rsidR="00871B2A" w:rsidRPr="00556349">
        <w:rPr>
          <w:rFonts w:ascii="Arial" w:hAnsi="Arial" w:cs="Arial"/>
        </w:rPr>
        <w:t xml:space="preserve"> (2008) </w:t>
      </w:r>
      <w:r w:rsidRPr="00556349">
        <w:rPr>
          <w:rFonts w:ascii="Arial" w:hAnsi="Arial" w:cs="Arial"/>
        </w:rPr>
        <w:t xml:space="preserve"> “El motor de Pando se</w:t>
      </w:r>
      <w:r w:rsidR="00AE053E" w:rsidRPr="00556349">
        <w:rPr>
          <w:rFonts w:ascii="Arial" w:hAnsi="Arial" w:cs="Arial"/>
        </w:rPr>
        <w:t xml:space="preserve"> había casi detenido</w:t>
      </w:r>
      <w:r w:rsidR="00871B2A" w:rsidRPr="00556349">
        <w:rPr>
          <w:rFonts w:ascii="Arial" w:hAnsi="Arial" w:cs="Arial"/>
        </w:rPr>
        <w:t xml:space="preserve"> (</w:t>
      </w:r>
      <w:r w:rsidR="00AE053E" w:rsidRPr="00556349">
        <w:rPr>
          <w:rFonts w:ascii="Arial" w:hAnsi="Arial" w:cs="Arial"/>
        </w:rPr>
        <w:t>…</w:t>
      </w:r>
      <w:r w:rsidR="00871B2A" w:rsidRPr="00556349">
        <w:rPr>
          <w:rFonts w:ascii="Arial" w:hAnsi="Arial" w:cs="Arial"/>
        </w:rPr>
        <w:t>)”. (p.59).</w:t>
      </w:r>
    </w:p>
    <w:p w:rsidR="000B06BC" w:rsidRPr="00556349" w:rsidRDefault="002A1761" w:rsidP="00556349">
      <w:pPr>
        <w:spacing w:line="360" w:lineRule="auto"/>
        <w:jc w:val="both"/>
        <w:rPr>
          <w:rFonts w:ascii="Arial" w:hAnsi="Arial" w:cs="Arial"/>
        </w:rPr>
      </w:pPr>
      <w:r w:rsidRPr="00556349">
        <w:rPr>
          <w:rFonts w:ascii="Arial" w:hAnsi="Arial" w:cs="Arial"/>
        </w:rPr>
        <w:lastRenderedPageBreak/>
        <w:t>Es por esta</w:t>
      </w:r>
      <w:r w:rsidR="00F40922" w:rsidRPr="00556349">
        <w:rPr>
          <w:rFonts w:ascii="Arial" w:hAnsi="Arial" w:cs="Arial"/>
        </w:rPr>
        <w:t xml:space="preserve"> década e influenciados por </w:t>
      </w:r>
      <w:r w:rsidRPr="00556349">
        <w:rPr>
          <w:rFonts w:ascii="Arial" w:hAnsi="Arial" w:cs="Arial"/>
        </w:rPr>
        <w:t xml:space="preserve">bandas de </w:t>
      </w:r>
      <w:r w:rsidR="00F948F4" w:rsidRPr="00556349">
        <w:rPr>
          <w:rFonts w:ascii="Arial" w:hAnsi="Arial" w:cs="Arial"/>
        </w:rPr>
        <w:t xml:space="preserve">rock de </w:t>
      </w:r>
      <w:r w:rsidRPr="00556349">
        <w:rPr>
          <w:rFonts w:ascii="Arial" w:hAnsi="Arial" w:cs="Arial"/>
        </w:rPr>
        <w:t xml:space="preserve">fines de los 80 </w:t>
      </w:r>
      <w:r w:rsidR="00F40922" w:rsidRPr="00556349">
        <w:rPr>
          <w:rFonts w:ascii="Arial" w:hAnsi="Arial" w:cs="Arial"/>
        </w:rPr>
        <w:t>como “Los Est</w:t>
      </w:r>
      <w:r w:rsidR="00F948F4" w:rsidRPr="00556349">
        <w:rPr>
          <w:rFonts w:ascii="Arial" w:hAnsi="Arial" w:cs="Arial"/>
        </w:rPr>
        <w:t>ómagos”, “Los Traidores”, “Los T</w:t>
      </w:r>
      <w:r w:rsidR="00F40922" w:rsidRPr="00556349">
        <w:rPr>
          <w:rFonts w:ascii="Arial" w:hAnsi="Arial" w:cs="Arial"/>
        </w:rPr>
        <w:t>ontos”,</w:t>
      </w:r>
      <w:r w:rsidRPr="00556349">
        <w:rPr>
          <w:rFonts w:ascii="Arial" w:hAnsi="Arial" w:cs="Arial"/>
        </w:rPr>
        <w:t xml:space="preserve"> que van surgiendo en Pando grupos de jóvenes con necesidad de </w:t>
      </w:r>
      <w:r w:rsidR="000B06BC" w:rsidRPr="00556349">
        <w:rPr>
          <w:rFonts w:ascii="Arial" w:hAnsi="Arial" w:cs="Arial"/>
        </w:rPr>
        <w:t>ser escuchados</w:t>
      </w:r>
      <w:r w:rsidRPr="00556349">
        <w:rPr>
          <w:rFonts w:ascii="Arial" w:hAnsi="Arial" w:cs="Arial"/>
        </w:rPr>
        <w:t xml:space="preserve">. </w:t>
      </w:r>
      <w:r w:rsidR="00FD40D4" w:rsidRPr="00556349">
        <w:rPr>
          <w:rFonts w:ascii="Arial" w:hAnsi="Arial" w:cs="Arial"/>
        </w:rPr>
        <w:t xml:space="preserve">(Hernández, 2010). </w:t>
      </w:r>
    </w:p>
    <w:p w:rsidR="00AE053E" w:rsidRPr="00556349" w:rsidRDefault="002A1761" w:rsidP="00556349">
      <w:pPr>
        <w:spacing w:line="360" w:lineRule="auto"/>
        <w:jc w:val="both"/>
        <w:rPr>
          <w:rFonts w:ascii="Arial" w:hAnsi="Arial" w:cs="Arial"/>
        </w:rPr>
      </w:pPr>
      <w:r w:rsidRPr="00556349">
        <w:rPr>
          <w:rFonts w:ascii="Arial" w:hAnsi="Arial" w:cs="Arial"/>
        </w:rPr>
        <w:t xml:space="preserve">Pando pasa de ser una </w:t>
      </w:r>
      <w:r w:rsidR="00FD40D4" w:rsidRPr="00556349">
        <w:rPr>
          <w:rFonts w:ascii="Arial" w:hAnsi="Arial" w:cs="Arial"/>
        </w:rPr>
        <w:t>“Ciudad Industrial” (</w:t>
      </w:r>
      <w:proofErr w:type="spellStart"/>
      <w:r w:rsidR="00FD40D4" w:rsidRPr="00556349">
        <w:rPr>
          <w:rFonts w:ascii="Arial" w:hAnsi="Arial" w:cs="Arial"/>
        </w:rPr>
        <w:t>Mazzei</w:t>
      </w:r>
      <w:proofErr w:type="spellEnd"/>
      <w:r w:rsidR="00FD40D4" w:rsidRPr="00556349">
        <w:rPr>
          <w:rFonts w:ascii="Arial" w:hAnsi="Arial" w:cs="Arial"/>
        </w:rPr>
        <w:t xml:space="preserve">, </w:t>
      </w:r>
      <w:r w:rsidRPr="00556349">
        <w:rPr>
          <w:rFonts w:ascii="Arial" w:hAnsi="Arial" w:cs="Arial"/>
        </w:rPr>
        <w:t>2008</w:t>
      </w:r>
      <w:r w:rsidR="00FD40D4" w:rsidRPr="00556349">
        <w:rPr>
          <w:rFonts w:ascii="Arial" w:hAnsi="Arial" w:cs="Arial"/>
        </w:rPr>
        <w:t>, p. 52</w:t>
      </w:r>
      <w:r w:rsidRPr="00556349">
        <w:rPr>
          <w:rFonts w:ascii="Arial" w:hAnsi="Arial" w:cs="Arial"/>
        </w:rPr>
        <w:t>) a ser denominada por sus habitantes “La cuna del Rock”.</w:t>
      </w:r>
      <w:r w:rsidR="00F40922" w:rsidRPr="00556349">
        <w:rPr>
          <w:rFonts w:ascii="Arial" w:hAnsi="Arial" w:cs="Arial"/>
        </w:rPr>
        <w:t xml:space="preserve"> (</w:t>
      </w:r>
      <w:r w:rsidR="00DF145F" w:rsidRPr="00556349">
        <w:rPr>
          <w:rFonts w:ascii="Arial" w:hAnsi="Arial" w:cs="Arial"/>
        </w:rPr>
        <w:t>Herná</w:t>
      </w:r>
      <w:r w:rsidR="00BC3DA8" w:rsidRPr="00556349">
        <w:rPr>
          <w:rFonts w:ascii="Arial" w:hAnsi="Arial" w:cs="Arial"/>
        </w:rPr>
        <w:t>ndez,</w:t>
      </w:r>
      <w:r w:rsidR="00DF145F" w:rsidRPr="00556349">
        <w:rPr>
          <w:rFonts w:ascii="Arial" w:hAnsi="Arial" w:cs="Arial"/>
        </w:rPr>
        <w:t xml:space="preserve"> </w:t>
      </w:r>
      <w:r w:rsidR="00BC3DA8" w:rsidRPr="00556349">
        <w:rPr>
          <w:rFonts w:ascii="Arial" w:hAnsi="Arial" w:cs="Arial"/>
        </w:rPr>
        <w:t>2010</w:t>
      </w:r>
      <w:r w:rsidR="00302407" w:rsidRPr="00556349">
        <w:rPr>
          <w:rFonts w:ascii="Arial" w:hAnsi="Arial" w:cs="Arial"/>
        </w:rPr>
        <w:t>, p. 16</w:t>
      </w:r>
      <w:r w:rsidR="00AE053E" w:rsidRPr="00556349">
        <w:rPr>
          <w:rFonts w:ascii="Arial" w:hAnsi="Arial" w:cs="Arial"/>
        </w:rPr>
        <w:t>)</w:t>
      </w:r>
      <w:r w:rsidR="00BC3DA8" w:rsidRPr="00556349">
        <w:rPr>
          <w:rFonts w:ascii="Arial" w:hAnsi="Arial" w:cs="Arial"/>
        </w:rPr>
        <w:t>.</w:t>
      </w:r>
    </w:p>
    <w:p w:rsidR="0021378A" w:rsidRPr="00556349" w:rsidRDefault="002A1761" w:rsidP="00556349">
      <w:pPr>
        <w:spacing w:line="360" w:lineRule="auto"/>
        <w:jc w:val="both"/>
        <w:rPr>
          <w:rFonts w:ascii="Arial" w:hAnsi="Arial" w:cs="Arial"/>
        </w:rPr>
      </w:pPr>
      <w:r w:rsidRPr="00556349">
        <w:rPr>
          <w:rFonts w:ascii="Arial" w:hAnsi="Arial" w:cs="Arial"/>
        </w:rPr>
        <w:t>En los 90, más de 20 bandas estaban conformadas en Pand</w:t>
      </w:r>
      <w:r w:rsidR="003A35BC" w:rsidRPr="00556349">
        <w:rPr>
          <w:rFonts w:ascii="Arial" w:hAnsi="Arial" w:cs="Arial"/>
        </w:rPr>
        <w:t>o, en su mayoría bandas de Rock, además de 2 programas de radio y 4 boliches donde poder r</w:t>
      </w:r>
      <w:r w:rsidR="0021378A" w:rsidRPr="00556349">
        <w:rPr>
          <w:rFonts w:ascii="Arial" w:hAnsi="Arial" w:cs="Arial"/>
        </w:rPr>
        <w:t xml:space="preserve">ealizar sus toques. (Hernández, </w:t>
      </w:r>
      <w:r w:rsidR="003A35BC" w:rsidRPr="00556349">
        <w:rPr>
          <w:rFonts w:ascii="Arial" w:hAnsi="Arial" w:cs="Arial"/>
        </w:rPr>
        <w:t>2010).</w:t>
      </w:r>
      <w:r w:rsidRPr="00556349">
        <w:rPr>
          <w:rFonts w:ascii="Arial" w:hAnsi="Arial" w:cs="Arial"/>
        </w:rPr>
        <w:t xml:space="preserve"> </w:t>
      </w:r>
    </w:p>
    <w:p w:rsidR="002A1761" w:rsidRPr="00556349" w:rsidRDefault="001B0BE1" w:rsidP="00556349">
      <w:pPr>
        <w:spacing w:line="360" w:lineRule="auto"/>
        <w:jc w:val="both"/>
        <w:rPr>
          <w:rFonts w:ascii="Arial" w:hAnsi="Arial" w:cs="Arial"/>
        </w:rPr>
      </w:pPr>
      <w:r w:rsidRPr="00556349">
        <w:rPr>
          <w:rFonts w:ascii="Arial" w:hAnsi="Arial" w:cs="Arial"/>
        </w:rPr>
        <w:t>Estas bandas y los jóvenes que las integran producen agenciamientos de enunciación colectiva, encuentran en la música formas de estar, sentir y hacer.</w:t>
      </w:r>
      <w:r w:rsidR="00AA5914" w:rsidRPr="00556349">
        <w:rPr>
          <w:rFonts w:ascii="Arial" w:hAnsi="Arial" w:cs="Arial"/>
        </w:rPr>
        <w:t xml:space="preserve"> Producen agenciamientos territoriales donde encuentran refugio y a su vez visibilidad. </w:t>
      </w:r>
      <w:sdt>
        <w:sdtPr>
          <w:rPr>
            <w:rFonts w:ascii="Arial" w:hAnsi="Arial" w:cs="Arial"/>
          </w:rPr>
          <w:id w:val="-1980447377"/>
          <w:citation/>
        </w:sdtPr>
        <w:sdtEndPr/>
        <w:sdtContent>
          <w:r w:rsidR="007215EF" w:rsidRPr="00556349">
            <w:rPr>
              <w:rFonts w:ascii="Arial" w:hAnsi="Arial" w:cs="Arial"/>
            </w:rPr>
            <w:fldChar w:fldCharType="begin"/>
          </w:r>
          <w:r w:rsidR="007215EF" w:rsidRPr="00556349">
            <w:rPr>
              <w:rFonts w:ascii="Arial" w:hAnsi="Arial" w:cs="Arial"/>
            </w:rPr>
            <w:instrText xml:space="preserve">CITATION Del2 \t  \l 14346 </w:instrText>
          </w:r>
          <w:r w:rsidR="007215EF" w:rsidRPr="00556349">
            <w:rPr>
              <w:rFonts w:ascii="Arial" w:hAnsi="Arial" w:cs="Arial"/>
            </w:rPr>
            <w:fldChar w:fldCharType="separate"/>
          </w:r>
          <w:r w:rsidR="005D18C9" w:rsidRPr="00556349">
            <w:rPr>
              <w:rFonts w:ascii="Arial" w:hAnsi="Arial" w:cs="Arial"/>
              <w:noProof/>
            </w:rPr>
            <w:t>(Deleuze &amp; Parnet, 1980)</w:t>
          </w:r>
          <w:r w:rsidR="007215EF" w:rsidRPr="00556349">
            <w:rPr>
              <w:rFonts w:ascii="Arial" w:hAnsi="Arial" w:cs="Arial"/>
            </w:rPr>
            <w:fldChar w:fldCharType="end"/>
          </w:r>
        </w:sdtContent>
      </w:sdt>
      <w:r w:rsidR="00556349">
        <w:rPr>
          <w:rFonts w:ascii="Arial" w:hAnsi="Arial" w:cs="Arial"/>
        </w:rPr>
        <w:t>.</w:t>
      </w:r>
    </w:p>
    <w:p w:rsidR="00081577" w:rsidRPr="00556349" w:rsidRDefault="00DD664C" w:rsidP="00556349">
      <w:pPr>
        <w:spacing w:line="360" w:lineRule="auto"/>
        <w:jc w:val="both"/>
        <w:rPr>
          <w:rFonts w:ascii="Arial" w:hAnsi="Arial" w:cs="Arial"/>
        </w:rPr>
      </w:pPr>
      <w:r w:rsidRPr="00556349">
        <w:rPr>
          <w:rFonts w:ascii="Arial" w:hAnsi="Arial" w:cs="Arial"/>
        </w:rPr>
        <w:t xml:space="preserve">En cuanto a la pertinencia académica de este preproyecto, se </w:t>
      </w:r>
      <w:r w:rsidR="00F40922" w:rsidRPr="00556349">
        <w:rPr>
          <w:rFonts w:ascii="Arial" w:hAnsi="Arial" w:cs="Arial"/>
        </w:rPr>
        <w:t xml:space="preserve">generarán </w:t>
      </w:r>
      <w:r w:rsidRPr="00556349">
        <w:rPr>
          <w:rFonts w:ascii="Arial" w:hAnsi="Arial" w:cs="Arial"/>
        </w:rPr>
        <w:t>nuevos conocimien</w:t>
      </w:r>
      <w:r w:rsidR="00F40922" w:rsidRPr="00556349">
        <w:rPr>
          <w:rFonts w:ascii="Arial" w:hAnsi="Arial" w:cs="Arial"/>
        </w:rPr>
        <w:t xml:space="preserve">tos para la disciplina </w:t>
      </w:r>
      <w:r w:rsidR="00456C7D" w:rsidRPr="00556349">
        <w:rPr>
          <w:rFonts w:ascii="Arial" w:hAnsi="Arial" w:cs="Arial"/>
        </w:rPr>
        <w:t>a través de la música,</w:t>
      </w:r>
      <w:r w:rsidR="00081577" w:rsidRPr="00556349">
        <w:rPr>
          <w:rFonts w:ascii="Arial" w:hAnsi="Arial" w:cs="Arial"/>
        </w:rPr>
        <w:t xml:space="preserve"> del </w:t>
      </w:r>
      <w:r w:rsidR="00C52A1B" w:rsidRPr="00556349">
        <w:rPr>
          <w:rFonts w:ascii="Arial" w:hAnsi="Arial" w:cs="Arial"/>
        </w:rPr>
        <w:t xml:space="preserve">punk </w:t>
      </w:r>
      <w:r w:rsidR="00081577" w:rsidRPr="00556349">
        <w:rPr>
          <w:rFonts w:ascii="Arial" w:hAnsi="Arial" w:cs="Arial"/>
        </w:rPr>
        <w:t>rock</w:t>
      </w:r>
      <w:r w:rsidR="00456C7D" w:rsidRPr="00556349">
        <w:rPr>
          <w:rFonts w:ascii="Arial" w:hAnsi="Arial" w:cs="Arial"/>
        </w:rPr>
        <w:t>,</w:t>
      </w:r>
      <w:r w:rsidR="00081577" w:rsidRPr="00556349">
        <w:rPr>
          <w:rFonts w:ascii="Arial" w:hAnsi="Arial" w:cs="Arial"/>
        </w:rPr>
        <w:t xml:space="preserve"> y de esta movilización contracultural se compondrán los distintos modos de subjetivación en algunos jóvenes de la época.</w:t>
      </w:r>
    </w:p>
    <w:p w:rsidR="008D4D09" w:rsidRPr="00556349" w:rsidRDefault="00AE4028" w:rsidP="00556349">
      <w:pPr>
        <w:spacing w:line="360" w:lineRule="auto"/>
        <w:jc w:val="both"/>
        <w:rPr>
          <w:rFonts w:ascii="Arial" w:hAnsi="Arial" w:cs="Arial"/>
        </w:rPr>
      </w:pPr>
      <w:r w:rsidRPr="00556349">
        <w:rPr>
          <w:rFonts w:ascii="Arial" w:hAnsi="Arial" w:cs="Arial"/>
        </w:rPr>
        <w:t>Respecto a l</w:t>
      </w:r>
      <w:r w:rsidR="00DF145F" w:rsidRPr="00556349">
        <w:rPr>
          <w:rFonts w:ascii="Arial" w:hAnsi="Arial" w:cs="Arial"/>
        </w:rPr>
        <w:t>os antecedentes sobre esta futura investigación</w:t>
      </w:r>
      <w:r w:rsidR="00A87C5F" w:rsidRPr="00556349">
        <w:rPr>
          <w:rFonts w:ascii="Arial" w:hAnsi="Arial" w:cs="Arial"/>
        </w:rPr>
        <w:t>, no se han encontra</w:t>
      </w:r>
      <w:r w:rsidR="00B63A18" w:rsidRPr="00556349">
        <w:rPr>
          <w:rFonts w:ascii="Arial" w:hAnsi="Arial" w:cs="Arial"/>
        </w:rPr>
        <w:t>d</w:t>
      </w:r>
      <w:r w:rsidR="008D4D09" w:rsidRPr="00556349">
        <w:rPr>
          <w:rFonts w:ascii="Arial" w:hAnsi="Arial" w:cs="Arial"/>
        </w:rPr>
        <w:t>o</w:t>
      </w:r>
      <w:r w:rsidR="00007BD6" w:rsidRPr="00556349">
        <w:rPr>
          <w:rFonts w:ascii="Arial" w:hAnsi="Arial" w:cs="Arial"/>
        </w:rPr>
        <w:t xml:space="preserve"> trabajos con las mismas caracterís</w:t>
      </w:r>
      <w:r w:rsidR="00B63A18" w:rsidRPr="00556349">
        <w:rPr>
          <w:rFonts w:ascii="Arial" w:hAnsi="Arial" w:cs="Arial"/>
        </w:rPr>
        <w:t>ticas o con similares objetivos desde la disciplina psicológica.</w:t>
      </w:r>
    </w:p>
    <w:p w:rsidR="00F451F6" w:rsidRPr="00556349" w:rsidRDefault="00F451F6" w:rsidP="00556349">
      <w:pPr>
        <w:spacing w:line="360" w:lineRule="auto"/>
        <w:jc w:val="both"/>
        <w:rPr>
          <w:rFonts w:ascii="Arial" w:hAnsi="Arial" w:cs="Arial"/>
          <w:u w:val="single"/>
        </w:rPr>
      </w:pPr>
    </w:p>
    <w:p w:rsidR="00D50724" w:rsidRPr="00556349" w:rsidRDefault="00D50724" w:rsidP="00556349">
      <w:pPr>
        <w:spacing w:line="360" w:lineRule="auto"/>
        <w:jc w:val="both"/>
        <w:rPr>
          <w:rFonts w:ascii="Arial" w:hAnsi="Arial" w:cs="Arial"/>
        </w:rPr>
      </w:pPr>
      <w:r w:rsidRPr="00556349">
        <w:rPr>
          <w:rFonts w:ascii="Arial" w:hAnsi="Arial" w:cs="Arial"/>
          <w:u w:val="single"/>
        </w:rPr>
        <w:t>Referentes teóricos</w:t>
      </w:r>
    </w:p>
    <w:p w:rsidR="003247C8" w:rsidRPr="00556349" w:rsidRDefault="003247C8" w:rsidP="00556349">
      <w:pPr>
        <w:spacing w:line="360" w:lineRule="auto"/>
        <w:jc w:val="both"/>
        <w:rPr>
          <w:rFonts w:ascii="Arial" w:hAnsi="Arial" w:cs="Arial"/>
        </w:rPr>
      </w:pPr>
    </w:p>
    <w:p w:rsidR="003A35BC" w:rsidRPr="00556349" w:rsidRDefault="00FB28BD" w:rsidP="00556349">
      <w:pPr>
        <w:spacing w:line="360" w:lineRule="auto"/>
        <w:jc w:val="both"/>
        <w:rPr>
          <w:rFonts w:ascii="Arial" w:hAnsi="Arial" w:cs="Arial"/>
          <w:u w:val="single"/>
        </w:rPr>
      </w:pPr>
      <w:r w:rsidRPr="00556349">
        <w:rPr>
          <w:rFonts w:ascii="Arial" w:hAnsi="Arial" w:cs="Arial"/>
        </w:rPr>
        <w:t>Se considera pertinente</w:t>
      </w:r>
      <w:r w:rsidR="001F57AA" w:rsidRPr="00556349">
        <w:rPr>
          <w:rFonts w:ascii="Arial" w:hAnsi="Arial" w:cs="Arial"/>
        </w:rPr>
        <w:t xml:space="preserve"> </w:t>
      </w:r>
      <w:r w:rsidR="00D50724" w:rsidRPr="00556349">
        <w:rPr>
          <w:rFonts w:ascii="Arial" w:hAnsi="Arial" w:cs="Arial"/>
        </w:rPr>
        <w:t xml:space="preserve">hacer </w:t>
      </w:r>
      <w:r w:rsidR="003A35BC" w:rsidRPr="00556349">
        <w:rPr>
          <w:rFonts w:ascii="Arial" w:hAnsi="Arial" w:cs="Arial"/>
        </w:rPr>
        <w:t xml:space="preserve">una breve reseña histórica del </w:t>
      </w:r>
      <w:r w:rsidR="00F6041B" w:rsidRPr="00556349">
        <w:rPr>
          <w:rFonts w:ascii="Arial" w:hAnsi="Arial" w:cs="Arial"/>
        </w:rPr>
        <w:t>contexto económico, político, social y cultu</w:t>
      </w:r>
      <w:r w:rsidR="00C52A1B" w:rsidRPr="00556349">
        <w:rPr>
          <w:rFonts w:ascii="Arial" w:hAnsi="Arial" w:cs="Arial"/>
        </w:rPr>
        <w:t>ral que se vivía en Uruguay</w:t>
      </w:r>
      <w:r w:rsidR="00D50724" w:rsidRPr="00556349">
        <w:rPr>
          <w:rFonts w:ascii="Arial" w:hAnsi="Arial" w:cs="Arial"/>
        </w:rPr>
        <w:t>.</w:t>
      </w:r>
    </w:p>
    <w:p w:rsidR="004A0DA2" w:rsidRPr="00556349" w:rsidRDefault="00AC58AD" w:rsidP="00556349">
      <w:pPr>
        <w:spacing w:line="360" w:lineRule="auto"/>
        <w:jc w:val="both"/>
        <w:rPr>
          <w:rFonts w:ascii="Arial" w:hAnsi="Arial" w:cs="Arial"/>
        </w:rPr>
      </w:pPr>
      <w:r w:rsidRPr="00556349">
        <w:rPr>
          <w:rFonts w:ascii="Arial" w:hAnsi="Arial" w:cs="Arial"/>
        </w:rPr>
        <w:t>E</w:t>
      </w:r>
      <w:r w:rsidR="00C15BD7" w:rsidRPr="00556349">
        <w:rPr>
          <w:rFonts w:ascii="Arial" w:hAnsi="Arial" w:cs="Arial"/>
        </w:rPr>
        <w:t>n los años 60</w:t>
      </w:r>
      <w:r w:rsidR="00661739" w:rsidRPr="00556349">
        <w:rPr>
          <w:rFonts w:ascii="Arial" w:hAnsi="Arial" w:cs="Arial"/>
        </w:rPr>
        <w:t>, en nuestro país,</w:t>
      </w:r>
      <w:r w:rsidRPr="00556349">
        <w:rPr>
          <w:rFonts w:ascii="Arial" w:hAnsi="Arial" w:cs="Arial"/>
        </w:rPr>
        <w:t xml:space="preserve"> </w:t>
      </w:r>
      <w:r w:rsidR="00955698" w:rsidRPr="00556349">
        <w:rPr>
          <w:rFonts w:ascii="Arial" w:hAnsi="Arial" w:cs="Arial"/>
        </w:rPr>
        <w:t>l</w:t>
      </w:r>
      <w:r w:rsidR="00F6041B" w:rsidRPr="00556349">
        <w:rPr>
          <w:rFonts w:ascii="Arial" w:hAnsi="Arial" w:cs="Arial"/>
        </w:rPr>
        <w:t>a cr</w:t>
      </w:r>
      <w:r w:rsidR="00E04612" w:rsidRPr="00556349">
        <w:rPr>
          <w:rFonts w:ascii="Arial" w:hAnsi="Arial" w:cs="Arial"/>
        </w:rPr>
        <w:t>i</w:t>
      </w:r>
      <w:r w:rsidR="00F6041B" w:rsidRPr="00556349">
        <w:rPr>
          <w:rFonts w:ascii="Arial" w:hAnsi="Arial" w:cs="Arial"/>
        </w:rPr>
        <w:t>sis económica</w:t>
      </w:r>
      <w:r w:rsidR="00C15BD7" w:rsidRPr="00556349">
        <w:rPr>
          <w:rFonts w:ascii="Arial" w:hAnsi="Arial" w:cs="Arial"/>
        </w:rPr>
        <w:t xml:space="preserve"> y social </w:t>
      </w:r>
      <w:r w:rsidR="00661739" w:rsidRPr="00556349">
        <w:rPr>
          <w:rFonts w:ascii="Arial" w:hAnsi="Arial" w:cs="Arial"/>
        </w:rPr>
        <w:t xml:space="preserve">que </w:t>
      </w:r>
      <w:r w:rsidR="00C15BD7" w:rsidRPr="00556349">
        <w:rPr>
          <w:rFonts w:ascii="Arial" w:hAnsi="Arial" w:cs="Arial"/>
        </w:rPr>
        <w:t>venía gestándose</w:t>
      </w:r>
      <w:r w:rsidR="00661739" w:rsidRPr="00556349">
        <w:rPr>
          <w:rFonts w:ascii="Arial" w:hAnsi="Arial" w:cs="Arial"/>
        </w:rPr>
        <w:t xml:space="preserve"> años atrás se agrava, </w:t>
      </w:r>
      <w:r w:rsidR="00F6041B" w:rsidRPr="00556349">
        <w:rPr>
          <w:rFonts w:ascii="Arial" w:hAnsi="Arial" w:cs="Arial"/>
        </w:rPr>
        <w:t>e</w:t>
      </w:r>
      <w:r w:rsidR="0021378A" w:rsidRPr="00556349">
        <w:rPr>
          <w:rFonts w:ascii="Arial" w:hAnsi="Arial" w:cs="Arial"/>
        </w:rPr>
        <w:t xml:space="preserve">xpresan </w:t>
      </w:r>
      <w:proofErr w:type="spellStart"/>
      <w:r w:rsidR="0021378A" w:rsidRPr="00556349">
        <w:rPr>
          <w:rFonts w:ascii="Arial" w:hAnsi="Arial" w:cs="Arial"/>
        </w:rPr>
        <w:t>Caetano</w:t>
      </w:r>
      <w:proofErr w:type="spellEnd"/>
      <w:r w:rsidR="0021378A" w:rsidRPr="00556349">
        <w:rPr>
          <w:rFonts w:ascii="Arial" w:hAnsi="Arial" w:cs="Arial"/>
        </w:rPr>
        <w:t xml:space="preserve"> y </w:t>
      </w:r>
      <w:proofErr w:type="spellStart"/>
      <w:r w:rsidR="0021378A" w:rsidRPr="00556349">
        <w:rPr>
          <w:rFonts w:ascii="Arial" w:hAnsi="Arial" w:cs="Arial"/>
        </w:rPr>
        <w:t>Rilla</w:t>
      </w:r>
      <w:proofErr w:type="spellEnd"/>
      <w:r w:rsidR="0021378A" w:rsidRPr="00556349">
        <w:rPr>
          <w:rFonts w:ascii="Arial" w:hAnsi="Arial" w:cs="Arial"/>
        </w:rPr>
        <w:t xml:space="preserve"> (1987)</w:t>
      </w:r>
      <w:r w:rsidR="00807479" w:rsidRPr="00556349">
        <w:rPr>
          <w:rFonts w:ascii="Arial" w:hAnsi="Arial" w:cs="Arial"/>
        </w:rPr>
        <w:t xml:space="preserve"> que</w:t>
      </w:r>
      <w:r w:rsidR="0021378A" w:rsidRPr="00556349">
        <w:rPr>
          <w:rFonts w:ascii="Arial" w:hAnsi="Arial" w:cs="Arial"/>
        </w:rPr>
        <w:t xml:space="preserve">  “(…</w:t>
      </w:r>
      <w:r w:rsidR="00674AF3" w:rsidRPr="00556349">
        <w:rPr>
          <w:rFonts w:ascii="Arial" w:hAnsi="Arial" w:cs="Arial"/>
        </w:rPr>
        <w:t xml:space="preserve">) ya a partir de </w:t>
      </w:r>
      <w:r w:rsidR="00F6041B" w:rsidRPr="00556349">
        <w:rPr>
          <w:rFonts w:ascii="Arial" w:hAnsi="Arial" w:cs="Arial"/>
        </w:rPr>
        <w:t xml:space="preserve">1968 </w:t>
      </w:r>
      <w:r w:rsidR="00674AF3" w:rsidRPr="00556349">
        <w:rPr>
          <w:rFonts w:ascii="Arial" w:hAnsi="Arial" w:cs="Arial"/>
        </w:rPr>
        <w:t xml:space="preserve">podía perfilarse con nitidez </w:t>
      </w:r>
      <w:r w:rsidR="00F6041B" w:rsidRPr="00556349">
        <w:rPr>
          <w:rFonts w:ascii="Arial" w:hAnsi="Arial" w:cs="Arial"/>
        </w:rPr>
        <w:t xml:space="preserve">la perspectiva dictatorial en el </w:t>
      </w:r>
      <w:r w:rsidR="00674AF3" w:rsidRPr="00556349">
        <w:rPr>
          <w:rFonts w:ascii="Arial" w:hAnsi="Arial" w:cs="Arial"/>
        </w:rPr>
        <w:t>sistema político Uruguayo</w:t>
      </w:r>
      <w:r w:rsidR="00F6041B" w:rsidRPr="00556349">
        <w:rPr>
          <w:rFonts w:ascii="Arial" w:hAnsi="Arial" w:cs="Arial"/>
        </w:rPr>
        <w:t>”</w:t>
      </w:r>
      <w:r w:rsidR="00E04612" w:rsidRPr="00556349">
        <w:rPr>
          <w:rFonts w:ascii="Arial" w:hAnsi="Arial" w:cs="Arial"/>
        </w:rPr>
        <w:t xml:space="preserve">. </w:t>
      </w:r>
      <w:r w:rsidR="0021378A" w:rsidRPr="00556349">
        <w:rPr>
          <w:rFonts w:ascii="Arial" w:hAnsi="Arial" w:cs="Arial"/>
        </w:rPr>
        <w:t>(p.</w:t>
      </w:r>
      <w:r w:rsidR="00674AF3" w:rsidRPr="00556349">
        <w:rPr>
          <w:rFonts w:ascii="Arial" w:hAnsi="Arial" w:cs="Arial"/>
        </w:rPr>
        <w:t xml:space="preserve"> 19</w:t>
      </w:r>
      <w:r w:rsidR="00391F20" w:rsidRPr="00556349">
        <w:rPr>
          <w:rFonts w:ascii="Arial" w:hAnsi="Arial" w:cs="Arial"/>
        </w:rPr>
        <w:t>)</w:t>
      </w:r>
      <w:r w:rsidR="00674AF3" w:rsidRPr="00556349">
        <w:rPr>
          <w:rFonts w:ascii="Arial" w:hAnsi="Arial" w:cs="Arial"/>
        </w:rPr>
        <w:t xml:space="preserve">. </w:t>
      </w:r>
    </w:p>
    <w:p w:rsidR="001240C3" w:rsidRPr="00556349" w:rsidRDefault="001240C3" w:rsidP="00556349">
      <w:pPr>
        <w:spacing w:line="360" w:lineRule="auto"/>
        <w:jc w:val="both"/>
        <w:rPr>
          <w:rFonts w:ascii="Arial" w:hAnsi="Arial" w:cs="Arial"/>
        </w:rPr>
      </w:pPr>
      <w:r w:rsidRPr="00556349">
        <w:rPr>
          <w:rFonts w:ascii="Arial" w:hAnsi="Arial" w:cs="Arial"/>
        </w:rPr>
        <w:t xml:space="preserve">La tensión tanto social como política aumentaba de manera vertiginosa. Eran cada vez más habituales las denuncias sobre procedimientos ilegales y de tortura por parte de </w:t>
      </w:r>
      <w:r w:rsidRPr="00556349">
        <w:rPr>
          <w:rFonts w:ascii="Arial" w:hAnsi="Arial" w:cs="Arial"/>
        </w:rPr>
        <w:lastRenderedPageBreak/>
        <w:t xml:space="preserve">las Fuerzas Armadas. </w:t>
      </w:r>
      <w:r w:rsidR="00B31459" w:rsidRPr="00556349">
        <w:rPr>
          <w:rFonts w:ascii="Arial" w:hAnsi="Arial" w:cs="Arial"/>
        </w:rPr>
        <w:t>Estas se volvieron</w:t>
      </w:r>
      <w:r w:rsidRPr="00556349">
        <w:rPr>
          <w:rFonts w:ascii="Arial" w:hAnsi="Arial" w:cs="Arial"/>
        </w:rPr>
        <w:t xml:space="preserve"> cada vez más frecuente</w:t>
      </w:r>
      <w:r w:rsidR="00B60F4A" w:rsidRPr="00556349">
        <w:rPr>
          <w:rFonts w:ascii="Arial" w:hAnsi="Arial" w:cs="Arial"/>
        </w:rPr>
        <w:t>s</w:t>
      </w:r>
      <w:r w:rsidRPr="00556349">
        <w:rPr>
          <w:rFonts w:ascii="Arial" w:hAnsi="Arial" w:cs="Arial"/>
        </w:rPr>
        <w:t xml:space="preserve"> y prepotente</w:t>
      </w:r>
      <w:r w:rsidR="00B60F4A" w:rsidRPr="00556349">
        <w:rPr>
          <w:rFonts w:ascii="Arial" w:hAnsi="Arial" w:cs="Arial"/>
        </w:rPr>
        <w:t>s</w:t>
      </w:r>
      <w:r w:rsidRPr="00556349">
        <w:rPr>
          <w:rFonts w:ascii="Arial" w:hAnsi="Arial" w:cs="Arial"/>
        </w:rPr>
        <w:t>.</w:t>
      </w:r>
      <w:r w:rsidR="00453035" w:rsidRPr="00556349">
        <w:rPr>
          <w:rFonts w:ascii="Arial" w:hAnsi="Arial" w:cs="Arial"/>
          <w:color w:val="FF0000"/>
        </w:rPr>
        <w:t xml:space="preserve"> </w:t>
      </w:r>
      <w:sdt>
        <w:sdtPr>
          <w:rPr>
            <w:rFonts w:ascii="Arial" w:hAnsi="Arial" w:cs="Arial"/>
            <w:color w:val="FF0000"/>
          </w:rPr>
          <w:id w:val="-1793586524"/>
          <w:citation/>
        </w:sdtPr>
        <w:sdtEndPr/>
        <w:sdtContent>
          <w:r w:rsidR="007215EF" w:rsidRPr="00556349">
            <w:rPr>
              <w:rFonts w:ascii="Arial" w:hAnsi="Arial" w:cs="Arial"/>
              <w:color w:val="FF0000"/>
            </w:rPr>
            <w:fldChar w:fldCharType="begin"/>
          </w:r>
          <w:r w:rsidR="007215EF" w:rsidRPr="00556349">
            <w:rPr>
              <w:rFonts w:ascii="Arial" w:hAnsi="Arial" w:cs="Arial"/>
            </w:rPr>
            <w:instrText xml:space="preserve">CITATION Cae87 \t  \l 14346 </w:instrText>
          </w:r>
          <w:r w:rsidR="007215EF" w:rsidRPr="00556349">
            <w:rPr>
              <w:rFonts w:ascii="Arial" w:hAnsi="Arial" w:cs="Arial"/>
              <w:color w:val="FF0000"/>
            </w:rPr>
            <w:fldChar w:fldCharType="separate"/>
          </w:r>
          <w:r w:rsidR="005D18C9" w:rsidRPr="00556349">
            <w:rPr>
              <w:rFonts w:ascii="Arial" w:hAnsi="Arial" w:cs="Arial"/>
              <w:noProof/>
            </w:rPr>
            <w:t>(Caetano &amp; Rilla, 1987)</w:t>
          </w:r>
          <w:r w:rsidR="007215EF" w:rsidRPr="00556349">
            <w:rPr>
              <w:rFonts w:ascii="Arial" w:hAnsi="Arial" w:cs="Arial"/>
              <w:color w:val="FF0000"/>
            </w:rPr>
            <w:fldChar w:fldCharType="end"/>
          </w:r>
        </w:sdtContent>
      </w:sdt>
      <w:r w:rsidR="00556349">
        <w:rPr>
          <w:rFonts w:ascii="Arial" w:hAnsi="Arial" w:cs="Arial"/>
          <w:color w:val="FF0000"/>
        </w:rPr>
        <w:t>.</w:t>
      </w:r>
    </w:p>
    <w:p w:rsidR="00DE1C57" w:rsidRPr="00556349" w:rsidRDefault="00955698" w:rsidP="00556349">
      <w:pPr>
        <w:spacing w:line="360" w:lineRule="auto"/>
        <w:jc w:val="both"/>
        <w:rPr>
          <w:rFonts w:ascii="Arial" w:hAnsi="Arial" w:cs="Arial"/>
        </w:rPr>
      </w:pPr>
      <w:r w:rsidRPr="00556349">
        <w:rPr>
          <w:rFonts w:ascii="Arial" w:hAnsi="Arial" w:cs="Arial"/>
        </w:rPr>
        <w:t>En</w:t>
      </w:r>
      <w:r w:rsidR="00DE1C57" w:rsidRPr="00556349">
        <w:rPr>
          <w:rFonts w:ascii="Arial" w:hAnsi="Arial" w:cs="Arial"/>
        </w:rPr>
        <w:t xml:space="preserve"> </w:t>
      </w:r>
      <w:r w:rsidR="00C15BD7" w:rsidRPr="00556349">
        <w:rPr>
          <w:rFonts w:ascii="Arial" w:hAnsi="Arial" w:cs="Arial"/>
        </w:rPr>
        <w:t xml:space="preserve">el </w:t>
      </w:r>
      <w:r w:rsidR="00DE1C57" w:rsidRPr="00556349">
        <w:rPr>
          <w:rFonts w:ascii="Arial" w:hAnsi="Arial" w:cs="Arial"/>
        </w:rPr>
        <w:t xml:space="preserve">año 1973 </w:t>
      </w:r>
      <w:r w:rsidRPr="00556349">
        <w:rPr>
          <w:rFonts w:ascii="Arial" w:hAnsi="Arial" w:cs="Arial"/>
        </w:rPr>
        <w:t>se</w:t>
      </w:r>
      <w:r w:rsidR="00C15BD7" w:rsidRPr="00556349">
        <w:rPr>
          <w:rFonts w:ascii="Arial" w:hAnsi="Arial" w:cs="Arial"/>
        </w:rPr>
        <w:t xml:space="preserve"> </w:t>
      </w:r>
      <w:r w:rsidR="00756423" w:rsidRPr="00556349">
        <w:rPr>
          <w:rFonts w:ascii="Arial" w:hAnsi="Arial" w:cs="Arial"/>
        </w:rPr>
        <w:t>produce el golpe de E</w:t>
      </w:r>
      <w:r w:rsidRPr="00556349">
        <w:rPr>
          <w:rFonts w:ascii="Arial" w:hAnsi="Arial" w:cs="Arial"/>
        </w:rPr>
        <w:t>stado confirmando las sospechas que se tenían entonces</w:t>
      </w:r>
      <w:r w:rsidR="00DE1C57" w:rsidRPr="00556349">
        <w:rPr>
          <w:rFonts w:ascii="Arial" w:hAnsi="Arial" w:cs="Arial"/>
        </w:rPr>
        <w:t xml:space="preserve">. </w:t>
      </w:r>
    </w:p>
    <w:p w:rsidR="00924054" w:rsidRPr="00556349" w:rsidRDefault="00924054" w:rsidP="00556349">
      <w:pPr>
        <w:spacing w:line="360" w:lineRule="auto"/>
        <w:jc w:val="both"/>
        <w:rPr>
          <w:rFonts w:ascii="Arial" w:hAnsi="Arial" w:cs="Arial"/>
        </w:rPr>
      </w:pPr>
      <w:r w:rsidRPr="00556349">
        <w:rPr>
          <w:rFonts w:ascii="Arial" w:hAnsi="Arial" w:cs="Arial"/>
        </w:rPr>
        <w:t>Inmediatamente a la disolución de las cámaras el 27</w:t>
      </w:r>
      <w:r w:rsidR="00AC58AD" w:rsidRPr="00556349">
        <w:rPr>
          <w:rFonts w:ascii="Arial" w:hAnsi="Arial" w:cs="Arial"/>
        </w:rPr>
        <w:t xml:space="preserve"> </w:t>
      </w:r>
      <w:r w:rsidR="00437211" w:rsidRPr="00556349">
        <w:rPr>
          <w:rFonts w:ascii="Arial" w:hAnsi="Arial" w:cs="Arial"/>
        </w:rPr>
        <w:t xml:space="preserve">de junio de este </w:t>
      </w:r>
      <w:r w:rsidRPr="00556349">
        <w:rPr>
          <w:rFonts w:ascii="Arial" w:hAnsi="Arial" w:cs="Arial"/>
        </w:rPr>
        <w:t xml:space="preserve">año, comenzaría un </w:t>
      </w:r>
      <w:r w:rsidR="001464EB" w:rsidRPr="00556349">
        <w:rPr>
          <w:rFonts w:ascii="Arial" w:hAnsi="Arial" w:cs="Arial"/>
        </w:rPr>
        <w:t>paisaje de pasiones tristes</w:t>
      </w:r>
      <w:r w:rsidR="002C150A" w:rsidRPr="00556349">
        <w:rPr>
          <w:rFonts w:ascii="Arial" w:hAnsi="Arial" w:cs="Arial"/>
        </w:rPr>
        <w:t xml:space="preserve"> </w:t>
      </w:r>
      <w:sdt>
        <w:sdtPr>
          <w:rPr>
            <w:rFonts w:ascii="Arial" w:hAnsi="Arial" w:cs="Arial"/>
          </w:rPr>
          <w:id w:val="1349907551"/>
          <w:citation/>
        </w:sdtPr>
        <w:sdtEndPr/>
        <w:sdtContent>
          <w:r w:rsidR="00621AE4" w:rsidRPr="00556349">
            <w:rPr>
              <w:rFonts w:ascii="Arial" w:hAnsi="Arial" w:cs="Arial"/>
            </w:rPr>
            <w:fldChar w:fldCharType="begin"/>
          </w:r>
          <w:r w:rsidR="00621AE4" w:rsidRPr="00556349">
            <w:rPr>
              <w:rFonts w:ascii="Arial" w:hAnsi="Arial" w:cs="Arial"/>
            </w:rPr>
            <w:instrText xml:space="preserve">CITATION Del84 \t  \l 14346 </w:instrText>
          </w:r>
          <w:r w:rsidR="00621AE4" w:rsidRPr="00556349">
            <w:rPr>
              <w:rFonts w:ascii="Arial" w:hAnsi="Arial" w:cs="Arial"/>
            </w:rPr>
            <w:fldChar w:fldCharType="separate"/>
          </w:r>
          <w:r w:rsidR="005D18C9" w:rsidRPr="00556349">
            <w:rPr>
              <w:rFonts w:ascii="Arial" w:hAnsi="Arial" w:cs="Arial"/>
              <w:noProof/>
            </w:rPr>
            <w:t>(Deleuze, 1984)</w:t>
          </w:r>
          <w:r w:rsidR="00621AE4" w:rsidRPr="00556349">
            <w:rPr>
              <w:rFonts w:ascii="Arial" w:hAnsi="Arial" w:cs="Arial"/>
            </w:rPr>
            <w:fldChar w:fldCharType="end"/>
          </w:r>
        </w:sdtContent>
      </w:sdt>
      <w:r w:rsidR="00556349">
        <w:rPr>
          <w:rFonts w:ascii="Arial" w:hAnsi="Arial" w:cs="Arial"/>
        </w:rPr>
        <w:t>.</w:t>
      </w:r>
    </w:p>
    <w:p w:rsidR="001464EB" w:rsidRPr="00556349" w:rsidRDefault="00924054" w:rsidP="00556349">
      <w:pPr>
        <w:spacing w:line="360" w:lineRule="auto"/>
        <w:jc w:val="both"/>
        <w:rPr>
          <w:rFonts w:ascii="Arial" w:hAnsi="Arial" w:cs="Arial"/>
        </w:rPr>
      </w:pPr>
      <w:r w:rsidRPr="00556349">
        <w:rPr>
          <w:rFonts w:ascii="Arial" w:hAnsi="Arial" w:cs="Arial"/>
        </w:rPr>
        <w:t>L</w:t>
      </w:r>
      <w:r w:rsidR="001464EB" w:rsidRPr="00556349">
        <w:rPr>
          <w:rFonts w:ascii="Arial" w:hAnsi="Arial" w:cs="Arial"/>
        </w:rPr>
        <w:t xml:space="preserve">a resistencia a este régimen no se hizo esperar y ese mismo día, </w:t>
      </w:r>
      <w:r w:rsidR="00892FE4" w:rsidRPr="00556349">
        <w:rPr>
          <w:rFonts w:ascii="Arial" w:hAnsi="Arial" w:cs="Arial"/>
        </w:rPr>
        <w:t>cumpliendo con una resolución</w:t>
      </w:r>
      <w:r w:rsidR="001464EB" w:rsidRPr="00556349">
        <w:rPr>
          <w:rFonts w:ascii="Arial" w:hAnsi="Arial" w:cs="Arial"/>
        </w:rPr>
        <w:t xml:space="preserve"> definida</w:t>
      </w:r>
      <w:r w:rsidR="00892FE4" w:rsidRPr="00556349">
        <w:rPr>
          <w:rFonts w:ascii="Arial" w:hAnsi="Arial" w:cs="Arial"/>
        </w:rPr>
        <w:t xml:space="preserve"> con anterioridad</w:t>
      </w:r>
      <w:r w:rsidR="001464EB" w:rsidRPr="00556349">
        <w:rPr>
          <w:rFonts w:ascii="Arial" w:hAnsi="Arial" w:cs="Arial"/>
        </w:rPr>
        <w:t>,</w:t>
      </w:r>
      <w:r w:rsidR="00ED4C1F" w:rsidRPr="00556349">
        <w:rPr>
          <w:rFonts w:ascii="Arial" w:hAnsi="Arial" w:cs="Arial"/>
        </w:rPr>
        <w:t xml:space="preserve"> </w:t>
      </w:r>
      <w:r w:rsidR="00D80402" w:rsidRPr="00556349">
        <w:rPr>
          <w:rFonts w:ascii="Arial" w:hAnsi="Arial" w:cs="Arial"/>
        </w:rPr>
        <w:t>los trabajadores ocupan sus puestos de trabajo</w:t>
      </w:r>
      <w:r w:rsidR="0077768D" w:rsidRPr="00556349">
        <w:rPr>
          <w:rFonts w:ascii="Arial" w:hAnsi="Arial" w:cs="Arial"/>
        </w:rPr>
        <w:t>,</w:t>
      </w:r>
      <w:r w:rsidR="00D80402" w:rsidRPr="00556349">
        <w:rPr>
          <w:rFonts w:ascii="Arial" w:hAnsi="Arial" w:cs="Arial"/>
        </w:rPr>
        <w:t xml:space="preserve"> in</w:t>
      </w:r>
      <w:r w:rsidR="008D4D09" w:rsidRPr="00556349">
        <w:rPr>
          <w:rFonts w:ascii="Arial" w:hAnsi="Arial" w:cs="Arial"/>
        </w:rPr>
        <w:t>i</w:t>
      </w:r>
      <w:r w:rsidR="00D80402" w:rsidRPr="00556349">
        <w:rPr>
          <w:rFonts w:ascii="Arial" w:hAnsi="Arial" w:cs="Arial"/>
        </w:rPr>
        <w:t xml:space="preserve">ciando así la Huelga General, importante acontecimiento </w:t>
      </w:r>
      <w:r w:rsidR="0077768D" w:rsidRPr="00556349">
        <w:rPr>
          <w:rFonts w:ascii="Arial" w:hAnsi="Arial" w:cs="Arial"/>
        </w:rPr>
        <w:t xml:space="preserve">que deviene resistencia </w:t>
      </w:r>
      <w:r w:rsidR="008D4D09" w:rsidRPr="00556349">
        <w:rPr>
          <w:rFonts w:ascii="Arial" w:hAnsi="Arial" w:cs="Arial"/>
        </w:rPr>
        <w:t>antigolpista</w:t>
      </w:r>
      <w:r w:rsidR="0077768D" w:rsidRPr="00556349">
        <w:rPr>
          <w:rFonts w:ascii="Arial" w:hAnsi="Arial" w:cs="Arial"/>
        </w:rPr>
        <w:t xml:space="preserve">. </w:t>
      </w:r>
      <w:sdt>
        <w:sdtPr>
          <w:rPr>
            <w:rFonts w:ascii="Arial" w:hAnsi="Arial" w:cs="Arial"/>
          </w:rPr>
          <w:id w:val="-128316997"/>
          <w:citation/>
        </w:sdtPr>
        <w:sdtEndPr/>
        <w:sdtContent>
          <w:r w:rsidR="00621AE4" w:rsidRPr="00556349">
            <w:rPr>
              <w:rFonts w:ascii="Arial" w:hAnsi="Arial" w:cs="Arial"/>
            </w:rPr>
            <w:fldChar w:fldCharType="begin"/>
          </w:r>
          <w:r w:rsidR="00621AE4" w:rsidRPr="00556349">
            <w:rPr>
              <w:rFonts w:ascii="Arial" w:hAnsi="Arial" w:cs="Arial"/>
            </w:rPr>
            <w:instrText xml:space="preserve">CITATION Cae87 \t  \l 14346 </w:instrText>
          </w:r>
          <w:r w:rsidR="00621AE4" w:rsidRPr="00556349">
            <w:rPr>
              <w:rFonts w:ascii="Arial" w:hAnsi="Arial" w:cs="Arial"/>
            </w:rPr>
            <w:fldChar w:fldCharType="separate"/>
          </w:r>
          <w:r w:rsidR="005D18C9" w:rsidRPr="00556349">
            <w:rPr>
              <w:rFonts w:ascii="Arial" w:hAnsi="Arial" w:cs="Arial"/>
              <w:noProof/>
            </w:rPr>
            <w:t>(Caetano &amp; Rilla, 1987)</w:t>
          </w:r>
          <w:r w:rsidR="00621AE4" w:rsidRPr="00556349">
            <w:rPr>
              <w:rFonts w:ascii="Arial" w:hAnsi="Arial" w:cs="Arial"/>
            </w:rPr>
            <w:fldChar w:fldCharType="end"/>
          </w:r>
        </w:sdtContent>
      </w:sdt>
      <w:r w:rsidR="00556349">
        <w:rPr>
          <w:rFonts w:ascii="Arial" w:hAnsi="Arial" w:cs="Arial"/>
        </w:rPr>
        <w:t>.</w:t>
      </w:r>
    </w:p>
    <w:p w:rsidR="002C0F6B" w:rsidRPr="00556349" w:rsidRDefault="002C0F6B" w:rsidP="00556349">
      <w:pPr>
        <w:spacing w:line="360" w:lineRule="auto"/>
        <w:jc w:val="both"/>
        <w:rPr>
          <w:rFonts w:ascii="Arial" w:hAnsi="Arial" w:cs="Arial"/>
        </w:rPr>
      </w:pPr>
      <w:r w:rsidRPr="00556349">
        <w:rPr>
          <w:rFonts w:ascii="Arial" w:hAnsi="Arial" w:cs="Arial"/>
        </w:rPr>
        <w:t>No fueron suficientes los esfuerzos de resist</w:t>
      </w:r>
      <w:r w:rsidR="0054605C" w:rsidRPr="00556349">
        <w:rPr>
          <w:rFonts w:ascii="Arial" w:hAnsi="Arial" w:cs="Arial"/>
        </w:rPr>
        <w:t xml:space="preserve">encia </w:t>
      </w:r>
      <w:r w:rsidRPr="00556349">
        <w:rPr>
          <w:rFonts w:ascii="Arial" w:hAnsi="Arial" w:cs="Arial"/>
        </w:rPr>
        <w:t xml:space="preserve">a este régimen que </w:t>
      </w:r>
      <w:r w:rsidR="00A61F33" w:rsidRPr="00556349">
        <w:rPr>
          <w:rFonts w:ascii="Arial" w:hAnsi="Arial" w:cs="Arial"/>
        </w:rPr>
        <w:t>fagocitaba</w:t>
      </w:r>
      <w:r w:rsidRPr="00556349">
        <w:rPr>
          <w:rFonts w:ascii="Arial" w:hAnsi="Arial" w:cs="Arial"/>
        </w:rPr>
        <w:t xml:space="preserve"> todo lo que estaba a su paso, y pese a </w:t>
      </w:r>
      <w:r w:rsidR="0054605C" w:rsidRPr="00556349">
        <w:rPr>
          <w:rFonts w:ascii="Arial" w:hAnsi="Arial" w:cs="Arial"/>
        </w:rPr>
        <w:t xml:space="preserve">estos </w:t>
      </w:r>
      <w:r w:rsidRPr="00556349">
        <w:rPr>
          <w:rFonts w:ascii="Arial" w:hAnsi="Arial" w:cs="Arial"/>
        </w:rPr>
        <w:t>la Dictadura se instauró tanto en nuestro país como en los cuerpos de los sujetos que fueron cada vez más disciplinados y controlados.</w:t>
      </w:r>
      <w:r w:rsidR="00621AE4" w:rsidRPr="00556349">
        <w:rPr>
          <w:rFonts w:ascii="Arial" w:hAnsi="Arial" w:cs="Arial"/>
        </w:rPr>
        <w:t xml:space="preserve"> </w:t>
      </w:r>
      <w:sdt>
        <w:sdtPr>
          <w:rPr>
            <w:rFonts w:ascii="Arial" w:hAnsi="Arial" w:cs="Arial"/>
          </w:rPr>
          <w:id w:val="-553082064"/>
          <w:citation/>
        </w:sdtPr>
        <w:sdtEndPr/>
        <w:sdtContent>
          <w:r w:rsidR="00621AE4" w:rsidRPr="00556349">
            <w:rPr>
              <w:rFonts w:ascii="Arial" w:hAnsi="Arial" w:cs="Arial"/>
            </w:rPr>
            <w:fldChar w:fldCharType="begin"/>
          </w:r>
          <w:r w:rsidR="00621AE4" w:rsidRPr="00556349">
            <w:rPr>
              <w:rFonts w:ascii="Arial" w:hAnsi="Arial" w:cs="Arial"/>
            </w:rPr>
            <w:instrText xml:space="preserve"> CITATION Fou76 \l 14346 </w:instrText>
          </w:r>
          <w:r w:rsidR="00621AE4" w:rsidRPr="00556349">
            <w:rPr>
              <w:rFonts w:ascii="Arial" w:hAnsi="Arial" w:cs="Arial"/>
            </w:rPr>
            <w:fldChar w:fldCharType="separate"/>
          </w:r>
          <w:r w:rsidR="005D18C9" w:rsidRPr="00556349">
            <w:rPr>
              <w:rFonts w:ascii="Arial" w:hAnsi="Arial" w:cs="Arial"/>
              <w:noProof/>
            </w:rPr>
            <w:t>(Foucault, 1976)</w:t>
          </w:r>
          <w:r w:rsidR="00621AE4" w:rsidRPr="00556349">
            <w:rPr>
              <w:rFonts w:ascii="Arial" w:hAnsi="Arial" w:cs="Arial"/>
            </w:rPr>
            <w:fldChar w:fldCharType="end"/>
          </w:r>
        </w:sdtContent>
      </w:sdt>
      <w:r w:rsidR="00556349">
        <w:rPr>
          <w:rFonts w:ascii="Arial" w:hAnsi="Arial" w:cs="Arial"/>
        </w:rPr>
        <w:t>.</w:t>
      </w:r>
    </w:p>
    <w:p w:rsidR="0097175B" w:rsidRPr="00556349" w:rsidRDefault="009E4F03" w:rsidP="00556349">
      <w:pPr>
        <w:spacing w:line="360" w:lineRule="auto"/>
        <w:jc w:val="both"/>
        <w:rPr>
          <w:rFonts w:ascii="Arial" w:hAnsi="Arial" w:cs="Arial"/>
        </w:rPr>
      </w:pPr>
      <w:r w:rsidRPr="00556349">
        <w:rPr>
          <w:rFonts w:ascii="Arial" w:hAnsi="Arial" w:cs="Arial"/>
        </w:rPr>
        <w:t xml:space="preserve">La Dictadura entonces </w:t>
      </w:r>
      <w:r w:rsidR="008D16AB" w:rsidRPr="00556349">
        <w:rPr>
          <w:rFonts w:ascii="Arial" w:hAnsi="Arial" w:cs="Arial"/>
        </w:rPr>
        <w:t>se puede resumir en tres etapas:</w:t>
      </w:r>
      <w:r w:rsidR="00CA4057" w:rsidRPr="00556349">
        <w:rPr>
          <w:rFonts w:ascii="Arial" w:hAnsi="Arial" w:cs="Arial"/>
        </w:rPr>
        <w:t xml:space="preserve"> </w:t>
      </w:r>
    </w:p>
    <w:p w:rsidR="00291CB4" w:rsidRPr="00556349" w:rsidRDefault="00250F72" w:rsidP="00556349">
      <w:pPr>
        <w:spacing w:line="360" w:lineRule="auto"/>
        <w:jc w:val="both"/>
        <w:rPr>
          <w:rFonts w:ascii="Arial" w:hAnsi="Arial" w:cs="Arial"/>
        </w:rPr>
      </w:pPr>
      <w:r w:rsidRPr="00556349">
        <w:rPr>
          <w:rFonts w:ascii="Arial" w:hAnsi="Arial" w:cs="Arial"/>
        </w:rPr>
        <w:t>La instalación:</w:t>
      </w:r>
      <w:r w:rsidR="00CA4057" w:rsidRPr="00556349">
        <w:rPr>
          <w:rFonts w:ascii="Arial" w:hAnsi="Arial" w:cs="Arial"/>
        </w:rPr>
        <w:t xml:space="preserve"> donde se puede visualizar la aplicación de un modelo a largo plazo, con un plan estratégico</w:t>
      </w:r>
      <w:r w:rsidR="00613565" w:rsidRPr="00556349">
        <w:rPr>
          <w:rFonts w:ascii="Arial" w:hAnsi="Arial" w:cs="Arial"/>
        </w:rPr>
        <w:t xml:space="preserve"> y la gestación de una economía neoliberal. </w:t>
      </w:r>
      <w:r w:rsidR="00D904DA" w:rsidRPr="00556349">
        <w:rPr>
          <w:rFonts w:ascii="Arial" w:hAnsi="Arial" w:cs="Arial"/>
        </w:rPr>
        <w:t>Se ilegalizan las organizaciones sindicales y partidos políticos</w:t>
      </w:r>
      <w:r w:rsidR="008D4D09" w:rsidRPr="00556349">
        <w:rPr>
          <w:rFonts w:ascii="Arial" w:hAnsi="Arial" w:cs="Arial"/>
        </w:rPr>
        <w:t>,</w:t>
      </w:r>
      <w:r w:rsidR="00D904DA" w:rsidRPr="00556349">
        <w:rPr>
          <w:rFonts w:ascii="Arial" w:hAnsi="Arial" w:cs="Arial"/>
        </w:rPr>
        <w:t xml:space="preserve"> principalmente de izquierda.</w:t>
      </w:r>
    </w:p>
    <w:p w:rsidR="00291CB4" w:rsidRPr="00556349" w:rsidRDefault="008D16AB" w:rsidP="00556349">
      <w:pPr>
        <w:spacing w:line="360" w:lineRule="auto"/>
        <w:jc w:val="both"/>
        <w:rPr>
          <w:rFonts w:ascii="Arial" w:hAnsi="Arial" w:cs="Arial"/>
        </w:rPr>
      </w:pPr>
      <w:r w:rsidRPr="00556349">
        <w:rPr>
          <w:rFonts w:ascii="Arial" w:hAnsi="Arial" w:cs="Arial"/>
        </w:rPr>
        <w:t>L</w:t>
      </w:r>
      <w:r w:rsidR="00BC399E" w:rsidRPr="00556349">
        <w:rPr>
          <w:rFonts w:ascii="Arial" w:hAnsi="Arial" w:cs="Arial"/>
        </w:rPr>
        <w:t xml:space="preserve">a </w:t>
      </w:r>
      <w:r w:rsidR="00613565" w:rsidRPr="00556349">
        <w:rPr>
          <w:rFonts w:ascii="Arial" w:hAnsi="Arial" w:cs="Arial"/>
        </w:rPr>
        <w:t>consolidación del régimen</w:t>
      </w:r>
      <w:r w:rsidRPr="00556349">
        <w:rPr>
          <w:rFonts w:ascii="Arial" w:hAnsi="Arial" w:cs="Arial"/>
        </w:rPr>
        <w:t>:</w:t>
      </w:r>
      <w:r w:rsidR="00BC399E" w:rsidRPr="00556349">
        <w:rPr>
          <w:rFonts w:ascii="Arial" w:hAnsi="Arial" w:cs="Arial"/>
        </w:rPr>
        <w:t xml:space="preserve"> </w:t>
      </w:r>
      <w:r w:rsidR="00613565" w:rsidRPr="00556349">
        <w:rPr>
          <w:rFonts w:ascii="Arial" w:hAnsi="Arial" w:cs="Arial"/>
        </w:rPr>
        <w:t>éste se volvió más duro y la represión más frecuente</w:t>
      </w:r>
      <w:r w:rsidR="00ED4C1F" w:rsidRPr="00556349">
        <w:rPr>
          <w:rFonts w:ascii="Arial" w:hAnsi="Arial" w:cs="Arial"/>
        </w:rPr>
        <w:t xml:space="preserve">. Sucesos como el desmantelamiento del Partido Comunista y el apresamiento de sus dirigentes es solo uno de los tantos que marca el recrudecimiento del proceso. </w:t>
      </w:r>
      <w:r w:rsidR="00613565" w:rsidRPr="00556349">
        <w:rPr>
          <w:rFonts w:ascii="Arial" w:hAnsi="Arial" w:cs="Arial"/>
        </w:rPr>
        <w:t xml:space="preserve">Se </w:t>
      </w:r>
      <w:r w:rsidR="00ED4C1F" w:rsidRPr="00556349">
        <w:rPr>
          <w:rFonts w:ascii="Arial" w:hAnsi="Arial" w:cs="Arial"/>
        </w:rPr>
        <w:t xml:space="preserve">denominó a 1975 </w:t>
      </w:r>
      <w:r w:rsidR="00613565" w:rsidRPr="00556349">
        <w:rPr>
          <w:rFonts w:ascii="Arial" w:hAnsi="Arial" w:cs="Arial"/>
        </w:rPr>
        <w:t>el “</w:t>
      </w:r>
      <w:r w:rsidR="00BC399E" w:rsidRPr="00556349">
        <w:rPr>
          <w:rFonts w:ascii="Arial" w:hAnsi="Arial" w:cs="Arial"/>
        </w:rPr>
        <w:t xml:space="preserve">Año de la </w:t>
      </w:r>
      <w:proofErr w:type="spellStart"/>
      <w:r w:rsidR="00BC399E" w:rsidRPr="00556349">
        <w:rPr>
          <w:rFonts w:ascii="Arial" w:hAnsi="Arial" w:cs="Arial"/>
        </w:rPr>
        <w:t>O</w:t>
      </w:r>
      <w:r w:rsidR="00613565" w:rsidRPr="00556349">
        <w:rPr>
          <w:rFonts w:ascii="Arial" w:hAnsi="Arial" w:cs="Arial"/>
        </w:rPr>
        <w:t>rientalidad</w:t>
      </w:r>
      <w:proofErr w:type="spellEnd"/>
      <w:r w:rsidR="00613565" w:rsidRPr="00556349">
        <w:rPr>
          <w:rFonts w:ascii="Arial" w:hAnsi="Arial" w:cs="Arial"/>
        </w:rPr>
        <w:t>”</w:t>
      </w:r>
      <w:r w:rsidR="000E432E" w:rsidRPr="00556349">
        <w:rPr>
          <w:rFonts w:ascii="Arial" w:hAnsi="Arial" w:cs="Arial"/>
        </w:rPr>
        <w:t xml:space="preserve"> </w:t>
      </w:r>
      <w:r w:rsidR="00621AE4" w:rsidRPr="00556349">
        <w:rPr>
          <w:rFonts w:ascii="Arial" w:hAnsi="Arial" w:cs="Arial"/>
        </w:rPr>
        <w:t>(</w:t>
      </w:r>
      <w:proofErr w:type="spellStart"/>
      <w:r w:rsidR="00621AE4" w:rsidRPr="00556349">
        <w:rPr>
          <w:rFonts w:ascii="Arial" w:hAnsi="Arial" w:cs="Arial"/>
        </w:rPr>
        <w:t>Caetano</w:t>
      </w:r>
      <w:proofErr w:type="spellEnd"/>
      <w:r w:rsidR="00621AE4" w:rsidRPr="00556349">
        <w:rPr>
          <w:rFonts w:ascii="Arial" w:hAnsi="Arial" w:cs="Arial"/>
        </w:rPr>
        <w:t xml:space="preserve"> &amp; </w:t>
      </w:r>
      <w:proofErr w:type="spellStart"/>
      <w:r w:rsidR="00621AE4" w:rsidRPr="00556349">
        <w:rPr>
          <w:rFonts w:ascii="Arial" w:hAnsi="Arial" w:cs="Arial"/>
        </w:rPr>
        <w:t>Rilla</w:t>
      </w:r>
      <w:proofErr w:type="spellEnd"/>
      <w:r w:rsidR="00621AE4" w:rsidRPr="00556349">
        <w:rPr>
          <w:rFonts w:ascii="Arial" w:hAnsi="Arial" w:cs="Arial"/>
        </w:rPr>
        <w:t xml:space="preserve">, </w:t>
      </w:r>
      <w:r w:rsidR="000E432E" w:rsidRPr="00556349">
        <w:rPr>
          <w:rFonts w:ascii="Arial" w:hAnsi="Arial" w:cs="Arial"/>
        </w:rPr>
        <w:t>1987</w:t>
      </w:r>
      <w:r w:rsidR="00291CB4" w:rsidRPr="00556349">
        <w:rPr>
          <w:rFonts w:ascii="Arial" w:hAnsi="Arial" w:cs="Arial"/>
        </w:rPr>
        <w:t>, p. 32</w:t>
      </w:r>
      <w:r w:rsidR="00613565" w:rsidRPr="00556349">
        <w:rPr>
          <w:rFonts w:ascii="Arial" w:hAnsi="Arial" w:cs="Arial"/>
        </w:rPr>
        <w:t>)</w:t>
      </w:r>
      <w:r w:rsidRPr="00556349">
        <w:rPr>
          <w:rFonts w:ascii="Arial" w:hAnsi="Arial" w:cs="Arial"/>
        </w:rPr>
        <w:t>.</w:t>
      </w:r>
      <w:r w:rsidR="00556349">
        <w:rPr>
          <w:rFonts w:ascii="Arial" w:hAnsi="Arial" w:cs="Arial"/>
        </w:rPr>
        <w:t xml:space="preserve"> </w:t>
      </w:r>
      <w:r w:rsidR="00291CB4" w:rsidRPr="00556349">
        <w:rPr>
          <w:rFonts w:ascii="Arial" w:hAnsi="Arial" w:cs="Arial"/>
        </w:rPr>
        <w:t>S</w:t>
      </w:r>
      <w:r w:rsidR="00BC399E" w:rsidRPr="00556349">
        <w:rPr>
          <w:rFonts w:ascii="Arial" w:hAnsi="Arial" w:cs="Arial"/>
        </w:rPr>
        <w:t>e creó la DINARP, Dirección Nacional de Relaciones Públicas, organismo encargad</w:t>
      </w:r>
      <w:r w:rsidR="00291CB4" w:rsidRPr="00556349">
        <w:rPr>
          <w:rFonts w:ascii="Arial" w:hAnsi="Arial" w:cs="Arial"/>
        </w:rPr>
        <w:t>o de controlar la sociedad y de llevar a cabo la ofensiva propagandística correspondiente al régimen</w:t>
      </w:r>
      <w:r w:rsidR="00BC399E" w:rsidRPr="00556349">
        <w:rPr>
          <w:rFonts w:ascii="Arial" w:hAnsi="Arial" w:cs="Arial"/>
        </w:rPr>
        <w:t>.</w:t>
      </w:r>
      <w:r w:rsidR="00AE6915" w:rsidRPr="00556349">
        <w:rPr>
          <w:rFonts w:ascii="Arial" w:hAnsi="Arial" w:cs="Arial"/>
        </w:rPr>
        <w:t xml:space="preserve"> </w:t>
      </w:r>
    </w:p>
    <w:p w:rsidR="005A4789" w:rsidRPr="00556349" w:rsidRDefault="008D16AB" w:rsidP="00556349">
      <w:pPr>
        <w:spacing w:line="360" w:lineRule="auto"/>
        <w:jc w:val="both"/>
        <w:rPr>
          <w:rFonts w:ascii="Arial" w:hAnsi="Arial" w:cs="Arial"/>
        </w:rPr>
      </w:pPr>
      <w:r w:rsidRPr="00556349">
        <w:rPr>
          <w:rFonts w:ascii="Arial" w:hAnsi="Arial" w:cs="Arial"/>
        </w:rPr>
        <w:t xml:space="preserve">El </w:t>
      </w:r>
      <w:r w:rsidR="00AE6915" w:rsidRPr="00556349">
        <w:rPr>
          <w:rFonts w:ascii="Arial" w:hAnsi="Arial" w:cs="Arial"/>
        </w:rPr>
        <w:t>proceso de repliegue</w:t>
      </w:r>
      <w:r w:rsidRPr="00556349">
        <w:rPr>
          <w:rFonts w:ascii="Arial" w:hAnsi="Arial" w:cs="Arial"/>
        </w:rPr>
        <w:t xml:space="preserve">: </w:t>
      </w:r>
      <w:r w:rsidR="002A2634" w:rsidRPr="00556349">
        <w:rPr>
          <w:rFonts w:ascii="Arial" w:hAnsi="Arial" w:cs="Arial"/>
        </w:rPr>
        <w:t xml:space="preserve">Sintéticamente se </w:t>
      </w:r>
      <w:r w:rsidR="00924054" w:rsidRPr="00556349">
        <w:rPr>
          <w:rFonts w:ascii="Arial" w:hAnsi="Arial" w:cs="Arial"/>
        </w:rPr>
        <w:t>puede graficar esta etapa en diversos acontecimientos significativos; E</w:t>
      </w:r>
      <w:r w:rsidR="005034C9" w:rsidRPr="00556349">
        <w:rPr>
          <w:rFonts w:ascii="Arial" w:hAnsi="Arial" w:cs="Arial"/>
        </w:rPr>
        <w:t>l plebiscito de Reforma Constitucional propuesto por el régimen en 1980</w:t>
      </w:r>
      <w:r w:rsidR="00FD6AE0" w:rsidRPr="00556349">
        <w:rPr>
          <w:rFonts w:ascii="Arial" w:hAnsi="Arial" w:cs="Arial"/>
        </w:rPr>
        <w:t>, e</w:t>
      </w:r>
      <w:r w:rsidR="00924054" w:rsidRPr="00556349">
        <w:rPr>
          <w:rFonts w:ascii="Arial" w:hAnsi="Arial" w:cs="Arial"/>
        </w:rPr>
        <w:t>n el cual ganó la moción por el no</w:t>
      </w:r>
      <w:r w:rsidR="00CE7A6E" w:rsidRPr="00556349">
        <w:rPr>
          <w:rFonts w:ascii="Arial" w:hAnsi="Arial" w:cs="Arial"/>
        </w:rPr>
        <w:t xml:space="preserve">. El </w:t>
      </w:r>
      <w:r w:rsidR="00543181" w:rsidRPr="00556349">
        <w:rPr>
          <w:rFonts w:ascii="Arial" w:hAnsi="Arial" w:cs="Arial"/>
        </w:rPr>
        <w:t>gobierno ad</w:t>
      </w:r>
      <w:r w:rsidR="00CE7A6E" w:rsidRPr="00556349">
        <w:rPr>
          <w:rFonts w:ascii="Arial" w:hAnsi="Arial" w:cs="Arial"/>
        </w:rPr>
        <w:t xml:space="preserve">vierte el fracaso y genera una estrategia para enfrentarlo basada en la mediación de los partidos políticos. </w:t>
      </w:r>
      <w:r w:rsidR="00924054" w:rsidRPr="00556349">
        <w:rPr>
          <w:rFonts w:ascii="Arial" w:hAnsi="Arial" w:cs="Arial"/>
        </w:rPr>
        <w:t xml:space="preserve">Más adelante </w:t>
      </w:r>
      <w:r w:rsidR="00CE7A6E" w:rsidRPr="00556349">
        <w:rPr>
          <w:rFonts w:ascii="Arial" w:hAnsi="Arial" w:cs="Arial"/>
        </w:rPr>
        <w:t>se llev</w:t>
      </w:r>
      <w:r w:rsidR="00924054" w:rsidRPr="00556349">
        <w:rPr>
          <w:rFonts w:ascii="Arial" w:hAnsi="Arial" w:cs="Arial"/>
        </w:rPr>
        <w:t>arían a cabo las conversaciones</w:t>
      </w:r>
      <w:r w:rsidR="00CE7A6E" w:rsidRPr="00556349">
        <w:rPr>
          <w:rFonts w:ascii="Arial" w:hAnsi="Arial" w:cs="Arial"/>
        </w:rPr>
        <w:t xml:space="preserve"> en el Parque Hotel</w:t>
      </w:r>
      <w:r w:rsidR="00250F72" w:rsidRPr="00556349">
        <w:rPr>
          <w:rFonts w:ascii="Arial" w:hAnsi="Arial" w:cs="Arial"/>
        </w:rPr>
        <w:t xml:space="preserve">. </w:t>
      </w:r>
      <w:r w:rsidR="00721D08" w:rsidRPr="00556349">
        <w:rPr>
          <w:rFonts w:ascii="Arial" w:hAnsi="Arial" w:cs="Arial"/>
        </w:rPr>
        <w:t>Este  llamado “Diálogo Político- militar” (</w:t>
      </w:r>
      <w:proofErr w:type="spellStart"/>
      <w:r w:rsidR="00621AE4" w:rsidRPr="00556349">
        <w:rPr>
          <w:rFonts w:ascii="Arial" w:hAnsi="Arial" w:cs="Arial"/>
        </w:rPr>
        <w:t>Caetano</w:t>
      </w:r>
      <w:proofErr w:type="spellEnd"/>
      <w:r w:rsidR="00621AE4" w:rsidRPr="00556349">
        <w:rPr>
          <w:rFonts w:ascii="Arial" w:hAnsi="Arial" w:cs="Arial"/>
        </w:rPr>
        <w:t xml:space="preserve"> &amp; </w:t>
      </w:r>
      <w:proofErr w:type="spellStart"/>
      <w:r w:rsidR="00621AE4" w:rsidRPr="00556349">
        <w:rPr>
          <w:rFonts w:ascii="Arial" w:hAnsi="Arial" w:cs="Arial"/>
        </w:rPr>
        <w:t>Rilla</w:t>
      </w:r>
      <w:proofErr w:type="spellEnd"/>
      <w:r w:rsidR="00621AE4" w:rsidRPr="00556349">
        <w:rPr>
          <w:rFonts w:ascii="Arial" w:hAnsi="Arial" w:cs="Arial"/>
        </w:rPr>
        <w:t>, 1987</w:t>
      </w:r>
      <w:r w:rsidR="00291CB4" w:rsidRPr="00556349">
        <w:rPr>
          <w:rFonts w:ascii="Arial" w:hAnsi="Arial" w:cs="Arial"/>
        </w:rPr>
        <w:t>, p. 112</w:t>
      </w:r>
      <w:r w:rsidR="00721D08" w:rsidRPr="00556349">
        <w:rPr>
          <w:rFonts w:ascii="Arial" w:hAnsi="Arial" w:cs="Arial"/>
        </w:rPr>
        <w:t>)</w:t>
      </w:r>
      <w:r w:rsidR="00924054" w:rsidRPr="00556349">
        <w:rPr>
          <w:rFonts w:ascii="Arial" w:hAnsi="Arial" w:cs="Arial"/>
        </w:rPr>
        <w:t xml:space="preserve"> </w:t>
      </w:r>
      <w:r w:rsidR="00B0522E" w:rsidRPr="00556349">
        <w:rPr>
          <w:rFonts w:ascii="Arial" w:hAnsi="Arial" w:cs="Arial"/>
        </w:rPr>
        <w:t xml:space="preserve">se basó en la negociación de los principios de la nueva </w:t>
      </w:r>
      <w:r w:rsidR="00213710" w:rsidRPr="00556349">
        <w:rPr>
          <w:rFonts w:ascii="Arial" w:hAnsi="Arial" w:cs="Arial"/>
        </w:rPr>
        <w:t>Constitución</w:t>
      </w:r>
      <w:r w:rsidR="00250F72" w:rsidRPr="00556349">
        <w:rPr>
          <w:rFonts w:ascii="Arial" w:hAnsi="Arial" w:cs="Arial"/>
        </w:rPr>
        <w:t xml:space="preserve"> y acabaría </w:t>
      </w:r>
      <w:r w:rsidR="00B0522E" w:rsidRPr="00556349">
        <w:rPr>
          <w:rFonts w:ascii="Arial" w:hAnsi="Arial" w:cs="Arial"/>
        </w:rPr>
        <w:t xml:space="preserve">poco tiempo después </w:t>
      </w:r>
      <w:r w:rsidR="00250F72" w:rsidRPr="00556349">
        <w:rPr>
          <w:rFonts w:ascii="Arial" w:hAnsi="Arial" w:cs="Arial"/>
        </w:rPr>
        <w:t>por desacuerdos.</w:t>
      </w:r>
    </w:p>
    <w:p w:rsidR="00271E32" w:rsidRPr="00556349" w:rsidRDefault="005A4789" w:rsidP="00556349">
      <w:pPr>
        <w:spacing w:line="360" w:lineRule="auto"/>
        <w:jc w:val="both"/>
        <w:rPr>
          <w:rFonts w:ascii="Arial" w:hAnsi="Arial" w:cs="Arial"/>
        </w:rPr>
      </w:pPr>
      <w:r w:rsidRPr="00556349">
        <w:rPr>
          <w:rFonts w:ascii="Arial" w:hAnsi="Arial" w:cs="Arial"/>
        </w:rPr>
        <w:lastRenderedPageBreak/>
        <w:t xml:space="preserve">En 1984 </w:t>
      </w:r>
      <w:r w:rsidR="00142D36" w:rsidRPr="00556349">
        <w:rPr>
          <w:rFonts w:ascii="Arial" w:hAnsi="Arial" w:cs="Arial"/>
        </w:rPr>
        <w:t>el Pacto del Club Naval. Este fue un acuerdo alcanzado por jerarcas militares y actores políticos de algunos de los</w:t>
      </w:r>
      <w:r w:rsidR="00291CB4" w:rsidRPr="00556349">
        <w:rPr>
          <w:rFonts w:ascii="Arial" w:hAnsi="Arial" w:cs="Arial"/>
        </w:rPr>
        <w:t xml:space="preserve"> partidos tradicionales y del Frente Amplio</w:t>
      </w:r>
      <w:r w:rsidRPr="00556349">
        <w:rPr>
          <w:rFonts w:ascii="Arial" w:hAnsi="Arial" w:cs="Arial"/>
        </w:rPr>
        <w:t>. S</w:t>
      </w:r>
      <w:r w:rsidR="00142D36" w:rsidRPr="00556349">
        <w:rPr>
          <w:rFonts w:ascii="Arial" w:hAnsi="Arial" w:cs="Arial"/>
        </w:rPr>
        <w:t xml:space="preserve">e discutía </w:t>
      </w:r>
      <w:r w:rsidRPr="00556349">
        <w:rPr>
          <w:rFonts w:ascii="Arial" w:hAnsi="Arial" w:cs="Arial"/>
        </w:rPr>
        <w:t xml:space="preserve">en éste </w:t>
      </w:r>
      <w:r w:rsidR="00142D36" w:rsidRPr="00556349">
        <w:rPr>
          <w:rFonts w:ascii="Arial" w:hAnsi="Arial" w:cs="Arial"/>
        </w:rPr>
        <w:t xml:space="preserve">las estrategias de salida a la democracia, y se retomaban negociaciones que venían de tiempo atrás. </w:t>
      </w:r>
    </w:p>
    <w:p w:rsidR="005A4789" w:rsidRPr="00556349" w:rsidRDefault="005A4789" w:rsidP="00556349">
      <w:pPr>
        <w:spacing w:line="360" w:lineRule="auto"/>
        <w:jc w:val="both"/>
        <w:rPr>
          <w:rFonts w:ascii="Arial" w:hAnsi="Arial" w:cs="Arial"/>
        </w:rPr>
      </w:pPr>
      <w:r w:rsidRPr="00556349">
        <w:rPr>
          <w:rFonts w:ascii="Arial" w:hAnsi="Arial" w:cs="Arial"/>
        </w:rPr>
        <w:t xml:space="preserve">El </w:t>
      </w:r>
      <w:r w:rsidR="00142D36" w:rsidRPr="00556349">
        <w:rPr>
          <w:rFonts w:ascii="Arial" w:hAnsi="Arial" w:cs="Arial"/>
        </w:rPr>
        <w:t>25 de noviembre de este mismo año, el gobierno convocara a</w:t>
      </w:r>
      <w:r w:rsidRPr="00556349">
        <w:rPr>
          <w:rFonts w:ascii="Arial" w:hAnsi="Arial" w:cs="Arial"/>
        </w:rPr>
        <w:t xml:space="preserve"> elecciones nacionales</w:t>
      </w:r>
      <w:r w:rsidR="008D16AB" w:rsidRPr="00556349">
        <w:rPr>
          <w:rFonts w:ascii="Arial" w:hAnsi="Arial" w:cs="Arial"/>
        </w:rPr>
        <w:t>.</w:t>
      </w:r>
    </w:p>
    <w:p w:rsidR="00EC6A23" w:rsidRPr="00556349" w:rsidRDefault="00B14837" w:rsidP="00556349">
      <w:pPr>
        <w:spacing w:line="360" w:lineRule="auto"/>
        <w:jc w:val="both"/>
        <w:rPr>
          <w:rFonts w:ascii="Arial" w:hAnsi="Arial" w:cs="Arial"/>
        </w:rPr>
      </w:pPr>
      <w:r w:rsidRPr="00556349">
        <w:rPr>
          <w:rFonts w:ascii="Arial" w:hAnsi="Arial" w:cs="Arial"/>
        </w:rPr>
        <w:t>El 1 de marzo de 1985, asume</w:t>
      </w:r>
      <w:r w:rsidR="00693D0E" w:rsidRPr="00556349">
        <w:rPr>
          <w:rFonts w:ascii="Arial" w:hAnsi="Arial" w:cs="Arial"/>
        </w:rPr>
        <w:t xml:space="preserve"> la presidencia el Dr. Julio María San</w:t>
      </w:r>
      <w:r w:rsidR="00DE53A5" w:rsidRPr="00556349">
        <w:rPr>
          <w:rFonts w:ascii="Arial" w:hAnsi="Arial" w:cs="Arial"/>
        </w:rPr>
        <w:t>guinetti,  marcando de esta manera l</w:t>
      </w:r>
      <w:r w:rsidR="00EC6A23" w:rsidRPr="00556349">
        <w:rPr>
          <w:rFonts w:ascii="Arial" w:hAnsi="Arial" w:cs="Arial"/>
        </w:rPr>
        <w:t>a vuelta a un país democrático</w:t>
      </w:r>
      <w:r w:rsidR="00D40470" w:rsidRPr="00556349">
        <w:rPr>
          <w:rFonts w:ascii="Arial" w:hAnsi="Arial" w:cs="Arial"/>
        </w:rPr>
        <w:t>.</w:t>
      </w:r>
      <w:sdt>
        <w:sdtPr>
          <w:rPr>
            <w:rFonts w:ascii="Arial" w:hAnsi="Arial" w:cs="Arial"/>
          </w:rPr>
          <w:id w:val="-1539344404"/>
          <w:citation/>
        </w:sdtPr>
        <w:sdtEndPr/>
        <w:sdtContent>
          <w:r w:rsidR="00D40470" w:rsidRPr="00556349">
            <w:rPr>
              <w:rFonts w:ascii="Arial" w:hAnsi="Arial" w:cs="Arial"/>
            </w:rPr>
            <w:fldChar w:fldCharType="begin"/>
          </w:r>
          <w:r w:rsidR="00D40470" w:rsidRPr="00556349">
            <w:rPr>
              <w:rFonts w:ascii="Arial" w:hAnsi="Arial" w:cs="Arial"/>
            </w:rPr>
            <w:instrText xml:space="preserve">CITATION Cae05 \t  \l 14346 </w:instrText>
          </w:r>
          <w:r w:rsidR="00D40470" w:rsidRPr="00556349">
            <w:rPr>
              <w:rFonts w:ascii="Arial" w:hAnsi="Arial" w:cs="Arial"/>
            </w:rPr>
            <w:fldChar w:fldCharType="separate"/>
          </w:r>
          <w:r w:rsidR="005D18C9" w:rsidRPr="00556349">
            <w:rPr>
              <w:rFonts w:ascii="Arial" w:hAnsi="Arial" w:cs="Arial"/>
              <w:noProof/>
            </w:rPr>
            <w:t xml:space="preserve"> (Caetano, 2005)</w:t>
          </w:r>
          <w:r w:rsidR="00D40470" w:rsidRPr="00556349">
            <w:rPr>
              <w:rFonts w:ascii="Arial" w:hAnsi="Arial" w:cs="Arial"/>
            </w:rPr>
            <w:fldChar w:fldCharType="end"/>
          </w:r>
        </w:sdtContent>
      </w:sdt>
      <w:r w:rsidR="00556349">
        <w:rPr>
          <w:rFonts w:ascii="Arial" w:hAnsi="Arial" w:cs="Arial"/>
        </w:rPr>
        <w:t>.</w:t>
      </w:r>
    </w:p>
    <w:p w:rsidR="00D654C3" w:rsidRPr="00556349" w:rsidRDefault="009970C9" w:rsidP="00556349">
      <w:pPr>
        <w:spacing w:line="360" w:lineRule="auto"/>
        <w:jc w:val="both"/>
        <w:rPr>
          <w:rFonts w:ascii="Arial" w:hAnsi="Arial" w:cs="Arial"/>
        </w:rPr>
      </w:pPr>
      <w:r w:rsidRPr="00556349">
        <w:rPr>
          <w:rFonts w:ascii="Arial" w:hAnsi="Arial" w:cs="Arial"/>
        </w:rPr>
        <w:t xml:space="preserve">Es importante explicitar que este país que vuelve a la democracia experimentará las diferencias con respecto al régimen dictatorial. Se pasa de un terrorismo de estado extremo, con </w:t>
      </w:r>
      <w:r w:rsidR="00E8281E" w:rsidRPr="00556349">
        <w:rPr>
          <w:rFonts w:ascii="Arial" w:hAnsi="Arial" w:cs="Arial"/>
        </w:rPr>
        <w:t>más</w:t>
      </w:r>
      <w:r w:rsidRPr="00556349">
        <w:rPr>
          <w:rFonts w:ascii="Arial" w:hAnsi="Arial" w:cs="Arial"/>
        </w:rPr>
        <w:t xml:space="preserve"> de 200 desaparecidos, miles de presos torturados sistemáticamente, categorización de las personas y el exilio de aproximadamente </w:t>
      </w:r>
      <w:r w:rsidR="00D44691" w:rsidRPr="00556349">
        <w:rPr>
          <w:rFonts w:ascii="Arial" w:hAnsi="Arial" w:cs="Arial"/>
        </w:rPr>
        <w:t xml:space="preserve">de </w:t>
      </w:r>
      <w:r w:rsidRPr="00556349">
        <w:rPr>
          <w:rFonts w:ascii="Arial" w:hAnsi="Arial" w:cs="Arial"/>
        </w:rPr>
        <w:t>50</w:t>
      </w:r>
      <w:r w:rsidR="000542BE" w:rsidRPr="00556349">
        <w:rPr>
          <w:rFonts w:ascii="Arial" w:hAnsi="Arial" w:cs="Arial"/>
        </w:rPr>
        <w:t>0</w:t>
      </w:r>
      <w:r w:rsidRPr="00556349">
        <w:rPr>
          <w:rFonts w:ascii="Arial" w:hAnsi="Arial" w:cs="Arial"/>
        </w:rPr>
        <w:t xml:space="preserve">.000 personas, a la continuación de prácticas y comportamientos represivos, que aunque no tan duros, seguían reprimiendo </w:t>
      </w:r>
      <w:r w:rsidR="00053185" w:rsidRPr="00556349">
        <w:rPr>
          <w:rFonts w:ascii="Arial" w:hAnsi="Arial" w:cs="Arial"/>
        </w:rPr>
        <w:t>las libertades de los sujetos</w:t>
      </w:r>
      <w:r w:rsidR="00CE4F8D" w:rsidRPr="00556349">
        <w:rPr>
          <w:rFonts w:ascii="Arial" w:hAnsi="Arial" w:cs="Arial"/>
        </w:rPr>
        <w:t>.</w:t>
      </w:r>
      <w:r w:rsidR="00053185" w:rsidRPr="00556349">
        <w:rPr>
          <w:rFonts w:ascii="Arial" w:hAnsi="Arial" w:cs="Arial"/>
        </w:rPr>
        <w:t xml:space="preserve"> </w:t>
      </w:r>
      <w:r w:rsidR="000542BE" w:rsidRPr="00556349">
        <w:rPr>
          <w:rFonts w:ascii="Arial" w:hAnsi="Arial" w:cs="Arial"/>
        </w:rPr>
        <w:t>(Irraz</w:t>
      </w:r>
      <w:r w:rsidR="00EB684A" w:rsidRPr="00556349">
        <w:rPr>
          <w:rFonts w:ascii="Arial" w:hAnsi="Arial" w:cs="Arial"/>
        </w:rPr>
        <w:t>á</w:t>
      </w:r>
      <w:r w:rsidR="00053185" w:rsidRPr="00556349">
        <w:rPr>
          <w:rFonts w:ascii="Arial" w:hAnsi="Arial" w:cs="Arial"/>
        </w:rPr>
        <w:t>bal,</w:t>
      </w:r>
      <w:r w:rsidR="0083473E" w:rsidRPr="00556349">
        <w:rPr>
          <w:rFonts w:ascii="Arial" w:hAnsi="Arial" w:cs="Arial"/>
        </w:rPr>
        <w:t xml:space="preserve"> </w:t>
      </w:r>
      <w:r w:rsidR="00053185" w:rsidRPr="00556349">
        <w:rPr>
          <w:rFonts w:ascii="Arial" w:hAnsi="Arial" w:cs="Arial"/>
        </w:rPr>
        <w:t xml:space="preserve">1998). </w:t>
      </w:r>
      <w:r w:rsidR="00EB684A" w:rsidRPr="00556349">
        <w:rPr>
          <w:rFonts w:ascii="Arial" w:hAnsi="Arial" w:cs="Arial"/>
        </w:rPr>
        <w:t xml:space="preserve"> </w:t>
      </w:r>
    </w:p>
    <w:p w:rsidR="00EC6A23" w:rsidRPr="00556349" w:rsidRDefault="00701E93" w:rsidP="00556349">
      <w:pPr>
        <w:spacing w:line="360" w:lineRule="auto"/>
        <w:jc w:val="both"/>
        <w:rPr>
          <w:rFonts w:ascii="Arial" w:hAnsi="Arial" w:cs="Arial"/>
        </w:rPr>
      </w:pPr>
      <w:r w:rsidRPr="00556349">
        <w:rPr>
          <w:rFonts w:ascii="Arial" w:hAnsi="Arial" w:cs="Arial"/>
        </w:rPr>
        <w:t>Las prá</w:t>
      </w:r>
      <w:r w:rsidR="00D2446A" w:rsidRPr="00556349">
        <w:rPr>
          <w:rFonts w:ascii="Arial" w:hAnsi="Arial" w:cs="Arial"/>
        </w:rPr>
        <w:t>cticas re</w:t>
      </w:r>
      <w:r w:rsidR="009865B5" w:rsidRPr="00556349">
        <w:rPr>
          <w:rFonts w:ascii="Arial" w:hAnsi="Arial" w:cs="Arial"/>
        </w:rPr>
        <w:t>presivas instauradas en la subjetividad de la época, son vivenciadas por los jóvenes de fines de lo</w:t>
      </w:r>
      <w:r w:rsidR="0067201A" w:rsidRPr="00556349">
        <w:rPr>
          <w:rFonts w:ascii="Arial" w:hAnsi="Arial" w:cs="Arial"/>
        </w:rPr>
        <w:t>s años 80</w:t>
      </w:r>
      <w:r w:rsidR="009865B5" w:rsidRPr="00556349">
        <w:rPr>
          <w:rFonts w:ascii="Arial" w:hAnsi="Arial" w:cs="Arial"/>
        </w:rPr>
        <w:t xml:space="preserve">. Éstos jóvenes se encuentran con una </w:t>
      </w:r>
      <w:r w:rsidR="00E8281E" w:rsidRPr="00556349">
        <w:rPr>
          <w:rFonts w:ascii="Arial" w:hAnsi="Arial" w:cs="Arial"/>
        </w:rPr>
        <w:t xml:space="preserve">recuperada democracia que poco cambia lo que </w:t>
      </w:r>
      <w:r w:rsidR="00260F7E" w:rsidRPr="00556349">
        <w:rPr>
          <w:rFonts w:ascii="Arial" w:hAnsi="Arial" w:cs="Arial"/>
        </w:rPr>
        <w:t>venía</w:t>
      </w:r>
      <w:r w:rsidR="009865B5" w:rsidRPr="00556349">
        <w:rPr>
          <w:rFonts w:ascii="Arial" w:hAnsi="Arial" w:cs="Arial"/>
        </w:rPr>
        <w:t xml:space="preserve"> sucediendo. Esto produce un gran desencanto en estos sujetos que soñaban con la libertad y el cambio. </w:t>
      </w:r>
      <w:r w:rsidR="00122E04" w:rsidRPr="00556349">
        <w:rPr>
          <w:rFonts w:ascii="Arial" w:hAnsi="Arial" w:cs="Arial"/>
        </w:rPr>
        <w:t xml:space="preserve">Nos plantea  Zibechi </w:t>
      </w:r>
      <w:r w:rsidR="009865B5" w:rsidRPr="00556349">
        <w:rPr>
          <w:rFonts w:ascii="Arial" w:hAnsi="Arial" w:cs="Arial"/>
        </w:rPr>
        <w:t>(1997)</w:t>
      </w:r>
      <w:r w:rsidR="00122E04" w:rsidRPr="00556349">
        <w:rPr>
          <w:rFonts w:ascii="Arial" w:hAnsi="Arial" w:cs="Arial"/>
        </w:rPr>
        <w:t xml:space="preserve"> que </w:t>
      </w:r>
      <w:r w:rsidR="009865B5" w:rsidRPr="00556349">
        <w:rPr>
          <w:rFonts w:ascii="Arial" w:hAnsi="Arial" w:cs="Arial"/>
        </w:rPr>
        <w:t xml:space="preserve"> “(…)</w:t>
      </w:r>
      <w:r w:rsidR="0000329C" w:rsidRPr="00556349">
        <w:rPr>
          <w:rFonts w:ascii="Arial" w:hAnsi="Arial" w:cs="Arial"/>
        </w:rPr>
        <w:t xml:space="preserve"> </w:t>
      </w:r>
      <w:r w:rsidR="009865B5" w:rsidRPr="00556349">
        <w:rPr>
          <w:rFonts w:ascii="Arial" w:hAnsi="Arial" w:cs="Arial"/>
        </w:rPr>
        <w:t xml:space="preserve">poco después </w:t>
      </w:r>
      <w:r w:rsidR="0000329C" w:rsidRPr="00556349">
        <w:rPr>
          <w:rFonts w:ascii="Arial" w:hAnsi="Arial" w:cs="Arial"/>
        </w:rPr>
        <w:t>llegó</w:t>
      </w:r>
      <w:r w:rsidR="009865B5" w:rsidRPr="00556349">
        <w:rPr>
          <w:rFonts w:ascii="Arial" w:hAnsi="Arial" w:cs="Arial"/>
        </w:rPr>
        <w:t xml:space="preserve"> la impunidad y una serie de continuidades (política, económica, represión, estilos de conducción partidarios y gremiales) que mostrarían los pocos cambios de fondo que se registraron a partir de 1985” (p. 93).</w:t>
      </w:r>
      <w:r w:rsidR="0067201A" w:rsidRPr="00556349">
        <w:rPr>
          <w:rFonts w:ascii="Arial" w:hAnsi="Arial" w:cs="Arial"/>
        </w:rPr>
        <w:t xml:space="preserve"> </w:t>
      </w:r>
    </w:p>
    <w:p w:rsidR="0067201A" w:rsidRPr="00556349" w:rsidRDefault="00E8281E" w:rsidP="00556349">
      <w:pPr>
        <w:spacing w:line="360" w:lineRule="auto"/>
        <w:jc w:val="both"/>
        <w:rPr>
          <w:rFonts w:ascii="Arial" w:hAnsi="Arial" w:cs="Arial"/>
        </w:rPr>
      </w:pPr>
      <w:r w:rsidRPr="00556349">
        <w:rPr>
          <w:rFonts w:ascii="Arial" w:hAnsi="Arial" w:cs="Arial"/>
        </w:rPr>
        <w:t xml:space="preserve">Las </w:t>
      </w:r>
      <w:r w:rsidR="00350CF8" w:rsidRPr="00556349">
        <w:rPr>
          <w:rFonts w:ascii="Arial" w:hAnsi="Arial" w:cs="Arial"/>
        </w:rPr>
        <w:t xml:space="preserve">practicadas </w:t>
      </w:r>
      <w:r w:rsidR="00E610A4" w:rsidRPr="00556349">
        <w:rPr>
          <w:rFonts w:ascii="Arial" w:hAnsi="Arial" w:cs="Arial"/>
        </w:rPr>
        <w:t>razias</w:t>
      </w:r>
      <w:r w:rsidR="008932CF" w:rsidRPr="00556349">
        <w:rPr>
          <w:rFonts w:ascii="Arial" w:hAnsi="Arial" w:cs="Arial"/>
        </w:rPr>
        <w:t>:</w:t>
      </w:r>
      <w:r w:rsidR="00E610A4" w:rsidRPr="00556349">
        <w:rPr>
          <w:rFonts w:ascii="Arial" w:hAnsi="Arial" w:cs="Arial"/>
        </w:rPr>
        <w:t xml:space="preserve"> “forma de continuidad represiva con la dictadura”</w:t>
      </w:r>
      <w:r w:rsidR="00CA5521" w:rsidRPr="00556349">
        <w:rPr>
          <w:rFonts w:ascii="Arial" w:hAnsi="Arial" w:cs="Arial"/>
        </w:rPr>
        <w:t xml:space="preserve"> </w:t>
      </w:r>
      <w:r w:rsidR="00E610A4" w:rsidRPr="00556349">
        <w:rPr>
          <w:rFonts w:ascii="Arial" w:hAnsi="Arial" w:cs="Arial"/>
        </w:rPr>
        <w:t>(</w:t>
      </w:r>
      <w:r w:rsidR="00350CF8" w:rsidRPr="00556349">
        <w:rPr>
          <w:rFonts w:ascii="Arial" w:hAnsi="Arial" w:cs="Arial"/>
        </w:rPr>
        <w:t>Zibechi,</w:t>
      </w:r>
      <w:r w:rsidR="0043488B" w:rsidRPr="00556349">
        <w:rPr>
          <w:rFonts w:ascii="Arial" w:hAnsi="Arial" w:cs="Arial"/>
        </w:rPr>
        <w:t xml:space="preserve"> </w:t>
      </w:r>
      <w:r w:rsidR="00E610A4" w:rsidRPr="00556349">
        <w:rPr>
          <w:rFonts w:ascii="Arial" w:hAnsi="Arial" w:cs="Arial"/>
        </w:rPr>
        <w:t>1997, p. 94)</w:t>
      </w:r>
      <w:r w:rsidR="00B62C35" w:rsidRPr="00556349">
        <w:rPr>
          <w:rFonts w:ascii="Arial" w:hAnsi="Arial" w:cs="Arial"/>
        </w:rPr>
        <w:t xml:space="preserve"> </w:t>
      </w:r>
      <w:r w:rsidRPr="00556349">
        <w:rPr>
          <w:rFonts w:ascii="Arial" w:hAnsi="Arial" w:cs="Arial"/>
        </w:rPr>
        <w:t>eran frecuentes</w:t>
      </w:r>
      <w:r w:rsidR="00E610A4" w:rsidRPr="00556349">
        <w:rPr>
          <w:rFonts w:ascii="Arial" w:hAnsi="Arial" w:cs="Arial"/>
        </w:rPr>
        <w:t>.</w:t>
      </w:r>
      <w:r w:rsidR="000739AA" w:rsidRPr="00556349">
        <w:rPr>
          <w:rFonts w:ascii="Arial" w:hAnsi="Arial" w:cs="Arial"/>
        </w:rPr>
        <w:t xml:space="preserve"> En estas razias se detiene a los jóvenes por el simple hecho de deambular por las calles, beber alcohol en la esquina o portar una estética diferente a la contemplada por las mayorías hegemónicas.</w:t>
      </w:r>
    </w:p>
    <w:p w:rsidR="00971F97" w:rsidRPr="00556349" w:rsidRDefault="00971F97" w:rsidP="00556349">
      <w:pPr>
        <w:spacing w:line="360" w:lineRule="auto"/>
        <w:jc w:val="both"/>
        <w:rPr>
          <w:rFonts w:ascii="Arial" w:hAnsi="Arial" w:cs="Arial"/>
        </w:rPr>
      </w:pPr>
      <w:r w:rsidRPr="00556349">
        <w:rPr>
          <w:rFonts w:ascii="Arial" w:hAnsi="Arial" w:cs="Arial"/>
        </w:rPr>
        <w:t>Por esta razón, los jóvenes, que ya habían</w:t>
      </w:r>
      <w:r w:rsidR="00CA5521" w:rsidRPr="00556349">
        <w:rPr>
          <w:rFonts w:ascii="Arial" w:hAnsi="Arial" w:cs="Arial"/>
        </w:rPr>
        <w:t xml:space="preserve"> agenciado </w:t>
      </w:r>
      <w:r w:rsidR="00E35AD9" w:rsidRPr="00556349">
        <w:rPr>
          <w:rFonts w:ascii="Arial" w:hAnsi="Arial" w:cs="Arial"/>
        </w:rPr>
        <w:t>líneas de fuga</w:t>
      </w:r>
      <w:r w:rsidR="00244ACE" w:rsidRPr="00556349">
        <w:rPr>
          <w:rFonts w:ascii="Arial" w:hAnsi="Arial" w:cs="Arial"/>
        </w:rPr>
        <w:t xml:space="preserve">  en relación a </w:t>
      </w:r>
      <w:r w:rsidR="00E35AD9" w:rsidRPr="00556349">
        <w:rPr>
          <w:rFonts w:ascii="Arial" w:hAnsi="Arial" w:cs="Arial"/>
        </w:rPr>
        <w:t>esta nueva realidad</w:t>
      </w:r>
      <w:r w:rsidR="00244ACE" w:rsidRPr="00556349">
        <w:rPr>
          <w:rFonts w:ascii="Arial" w:hAnsi="Arial" w:cs="Arial"/>
        </w:rPr>
        <w:t>,</w:t>
      </w:r>
      <w:r w:rsidR="00E35AD9" w:rsidRPr="00556349">
        <w:rPr>
          <w:rFonts w:ascii="Arial" w:hAnsi="Arial" w:cs="Arial"/>
        </w:rPr>
        <w:t xml:space="preserve"> </w:t>
      </w:r>
      <w:r w:rsidRPr="00556349">
        <w:rPr>
          <w:rFonts w:ascii="Arial" w:hAnsi="Arial" w:cs="Arial"/>
        </w:rPr>
        <w:t>mediante proce</w:t>
      </w:r>
      <w:r w:rsidR="00244ACE" w:rsidRPr="00556349">
        <w:rPr>
          <w:rFonts w:ascii="Arial" w:hAnsi="Arial" w:cs="Arial"/>
        </w:rPr>
        <w:t>sos creativos como el rock</w:t>
      </w:r>
      <w:r w:rsidR="00E35AD9" w:rsidRPr="00556349">
        <w:rPr>
          <w:rFonts w:ascii="Arial" w:hAnsi="Arial" w:cs="Arial"/>
        </w:rPr>
        <w:t>,</w:t>
      </w:r>
      <w:r w:rsidR="00244ACE" w:rsidRPr="00556349">
        <w:rPr>
          <w:rFonts w:ascii="Arial" w:hAnsi="Arial" w:cs="Arial"/>
        </w:rPr>
        <w:t xml:space="preserve"> el teatro y la militancia entre otros,</w:t>
      </w:r>
      <w:r w:rsidR="009259B4" w:rsidRPr="00556349">
        <w:rPr>
          <w:rFonts w:ascii="Arial" w:hAnsi="Arial" w:cs="Arial"/>
        </w:rPr>
        <w:t xml:space="preserve"> hacen que surja a través de sus redes</w:t>
      </w:r>
      <w:r w:rsidR="00D44691" w:rsidRPr="00556349">
        <w:rPr>
          <w:rFonts w:ascii="Arial" w:hAnsi="Arial" w:cs="Arial"/>
        </w:rPr>
        <w:t>,</w:t>
      </w:r>
      <w:r w:rsidR="00244ACE" w:rsidRPr="00556349">
        <w:rPr>
          <w:rFonts w:ascii="Arial" w:hAnsi="Arial" w:cs="Arial"/>
        </w:rPr>
        <w:t xml:space="preserve"> </w:t>
      </w:r>
      <w:r w:rsidRPr="00556349">
        <w:rPr>
          <w:rFonts w:ascii="Arial" w:hAnsi="Arial" w:cs="Arial"/>
        </w:rPr>
        <w:t>la C</w:t>
      </w:r>
      <w:r w:rsidR="00244ACE" w:rsidRPr="00556349">
        <w:rPr>
          <w:rFonts w:ascii="Arial" w:hAnsi="Arial" w:cs="Arial"/>
        </w:rPr>
        <w:t>oordinadora A</w:t>
      </w:r>
      <w:r w:rsidRPr="00556349">
        <w:rPr>
          <w:rFonts w:ascii="Arial" w:hAnsi="Arial" w:cs="Arial"/>
        </w:rPr>
        <w:t>nti razias</w:t>
      </w:r>
      <w:r w:rsidR="009259B4" w:rsidRPr="00556349">
        <w:rPr>
          <w:rFonts w:ascii="Arial" w:hAnsi="Arial" w:cs="Arial"/>
        </w:rPr>
        <w:t xml:space="preserve"> </w:t>
      </w:r>
      <w:r w:rsidRPr="00556349">
        <w:rPr>
          <w:rFonts w:ascii="Arial" w:hAnsi="Arial" w:cs="Arial"/>
        </w:rPr>
        <w:t>en el año 8</w:t>
      </w:r>
      <w:r w:rsidR="00A75F1B" w:rsidRPr="00556349">
        <w:rPr>
          <w:rFonts w:ascii="Arial" w:hAnsi="Arial" w:cs="Arial"/>
        </w:rPr>
        <w:t xml:space="preserve">9 y como expresión que posibilita resistir a la  </w:t>
      </w:r>
      <w:r w:rsidRPr="00556349">
        <w:rPr>
          <w:rFonts w:ascii="Arial" w:hAnsi="Arial" w:cs="Arial"/>
        </w:rPr>
        <w:t xml:space="preserve">represión a la que ya se ha hecho referencia. </w:t>
      </w:r>
      <w:r w:rsidR="009259B4" w:rsidRPr="00556349">
        <w:rPr>
          <w:rFonts w:ascii="Arial" w:hAnsi="Arial" w:cs="Arial"/>
        </w:rPr>
        <w:t>(Zibechi, 1997).</w:t>
      </w:r>
      <w:r w:rsidR="000739AA" w:rsidRPr="00556349">
        <w:rPr>
          <w:rFonts w:ascii="Arial" w:hAnsi="Arial" w:cs="Arial"/>
        </w:rPr>
        <w:t xml:space="preserve"> Una nueva lucha </w:t>
      </w:r>
      <w:proofErr w:type="spellStart"/>
      <w:r w:rsidR="000739AA" w:rsidRPr="00556349">
        <w:rPr>
          <w:rFonts w:ascii="Arial" w:hAnsi="Arial" w:cs="Arial"/>
        </w:rPr>
        <w:t>antirepresiva</w:t>
      </w:r>
      <w:proofErr w:type="spellEnd"/>
      <w:r w:rsidR="000739AA" w:rsidRPr="00556349">
        <w:rPr>
          <w:rFonts w:ascii="Arial" w:hAnsi="Arial" w:cs="Arial"/>
        </w:rPr>
        <w:t xml:space="preserve"> se desplegaba en la restaurada democracia.</w:t>
      </w:r>
    </w:p>
    <w:p w:rsidR="00DE53A5" w:rsidRPr="00556349" w:rsidRDefault="00DE53A5" w:rsidP="00556349">
      <w:pPr>
        <w:spacing w:line="360" w:lineRule="auto"/>
        <w:jc w:val="both"/>
        <w:rPr>
          <w:rFonts w:ascii="Arial" w:hAnsi="Arial" w:cs="Arial"/>
        </w:rPr>
      </w:pPr>
      <w:r w:rsidRPr="00556349">
        <w:rPr>
          <w:rFonts w:ascii="Arial" w:hAnsi="Arial" w:cs="Arial"/>
        </w:rPr>
        <w:lastRenderedPageBreak/>
        <w:t>El neo</w:t>
      </w:r>
      <w:r w:rsidR="000739AA" w:rsidRPr="00556349">
        <w:rPr>
          <w:rFonts w:ascii="Arial" w:hAnsi="Arial" w:cs="Arial"/>
        </w:rPr>
        <w:t xml:space="preserve">liberalismo </w:t>
      </w:r>
      <w:r w:rsidR="00353DED" w:rsidRPr="00556349">
        <w:rPr>
          <w:rFonts w:ascii="Arial" w:hAnsi="Arial" w:cs="Arial"/>
        </w:rPr>
        <w:t>incipiente</w:t>
      </w:r>
      <w:r w:rsidR="000739AA" w:rsidRPr="00556349">
        <w:rPr>
          <w:rFonts w:ascii="Arial" w:hAnsi="Arial" w:cs="Arial"/>
        </w:rPr>
        <w:t xml:space="preserve"> </w:t>
      </w:r>
      <w:r w:rsidRPr="00556349">
        <w:rPr>
          <w:rFonts w:ascii="Arial" w:hAnsi="Arial" w:cs="Arial"/>
        </w:rPr>
        <w:t xml:space="preserve">varias décadas atrás, se </w:t>
      </w:r>
      <w:r w:rsidR="000739AA" w:rsidRPr="00556349">
        <w:rPr>
          <w:rFonts w:ascii="Arial" w:hAnsi="Arial" w:cs="Arial"/>
        </w:rPr>
        <w:t>hizo</w:t>
      </w:r>
      <w:r w:rsidRPr="00556349">
        <w:rPr>
          <w:rFonts w:ascii="Arial" w:hAnsi="Arial" w:cs="Arial"/>
        </w:rPr>
        <w:t xml:space="preserve"> cada vez más visible, en un país que intentaba recomponerse de un</w:t>
      </w:r>
      <w:r w:rsidR="00066135" w:rsidRPr="00556349">
        <w:rPr>
          <w:rFonts w:ascii="Arial" w:hAnsi="Arial" w:cs="Arial"/>
        </w:rPr>
        <w:t xml:space="preserve"> régimen que lo destruyó.</w:t>
      </w:r>
    </w:p>
    <w:p w:rsidR="00066135" w:rsidRPr="00556349" w:rsidRDefault="00F91026" w:rsidP="00556349">
      <w:pPr>
        <w:spacing w:line="360" w:lineRule="auto"/>
        <w:jc w:val="both"/>
        <w:rPr>
          <w:rFonts w:ascii="Arial" w:hAnsi="Arial" w:cs="Arial"/>
        </w:rPr>
      </w:pPr>
      <w:r w:rsidRPr="00556349">
        <w:rPr>
          <w:rFonts w:ascii="Arial" w:hAnsi="Arial" w:cs="Arial"/>
        </w:rPr>
        <w:t>En 199</w:t>
      </w:r>
      <w:r w:rsidR="00CC73B1" w:rsidRPr="00556349">
        <w:rPr>
          <w:rFonts w:ascii="Arial" w:hAnsi="Arial" w:cs="Arial"/>
        </w:rPr>
        <w:t>0</w:t>
      </w:r>
      <w:r w:rsidRPr="00556349">
        <w:rPr>
          <w:rFonts w:ascii="Arial" w:hAnsi="Arial" w:cs="Arial"/>
        </w:rPr>
        <w:t xml:space="preserve"> </w:t>
      </w:r>
      <w:r w:rsidR="00CC73B1" w:rsidRPr="00556349">
        <w:rPr>
          <w:rFonts w:ascii="Arial" w:hAnsi="Arial" w:cs="Arial"/>
        </w:rPr>
        <w:t xml:space="preserve">Uruguay transitaba </w:t>
      </w:r>
      <w:r w:rsidRPr="00556349">
        <w:rPr>
          <w:rFonts w:ascii="Arial" w:hAnsi="Arial" w:cs="Arial"/>
        </w:rPr>
        <w:t xml:space="preserve">su segundo gobierno democrático, a manos del </w:t>
      </w:r>
      <w:r w:rsidR="00BF1268" w:rsidRPr="00556349">
        <w:rPr>
          <w:rFonts w:ascii="Arial" w:hAnsi="Arial" w:cs="Arial"/>
        </w:rPr>
        <w:t xml:space="preserve">Dr. Luis Alberto Lacalle que </w:t>
      </w:r>
      <w:r w:rsidR="00066135" w:rsidRPr="00556349">
        <w:rPr>
          <w:rFonts w:ascii="Arial" w:hAnsi="Arial" w:cs="Arial"/>
        </w:rPr>
        <w:t>acabaría por cristalizar las políticas neoliberales</w:t>
      </w:r>
      <w:r w:rsidR="00A75F1B" w:rsidRPr="00556349">
        <w:rPr>
          <w:rFonts w:ascii="Arial" w:hAnsi="Arial" w:cs="Arial"/>
        </w:rPr>
        <w:t xml:space="preserve"> y capitalistas</w:t>
      </w:r>
      <w:r w:rsidR="00066135" w:rsidRPr="00556349">
        <w:rPr>
          <w:rFonts w:ascii="Arial" w:hAnsi="Arial" w:cs="Arial"/>
        </w:rPr>
        <w:t xml:space="preserve"> con consecuencias funestas para varios sectores de la sociedad.</w:t>
      </w:r>
    </w:p>
    <w:p w:rsidR="004F2EF3" w:rsidRPr="00556349" w:rsidRDefault="003A7C3C" w:rsidP="00556349">
      <w:pPr>
        <w:spacing w:line="360" w:lineRule="auto"/>
        <w:jc w:val="both"/>
        <w:rPr>
          <w:rFonts w:ascii="Arial" w:hAnsi="Arial" w:cs="Arial"/>
        </w:rPr>
      </w:pPr>
      <w:r w:rsidRPr="00556349">
        <w:rPr>
          <w:rFonts w:ascii="Arial" w:hAnsi="Arial" w:cs="Arial"/>
        </w:rPr>
        <w:t xml:space="preserve">Este gobierno se caracterizó por un proceso de desindustrialización y por tanto de una alta tasa de desempleo en este sector. Grandes empresas pilares de la industria nacional o regional, cerraron sus puertas. Los ejemplos más claros son el de </w:t>
      </w:r>
      <w:proofErr w:type="spellStart"/>
      <w:r w:rsidRPr="00556349">
        <w:rPr>
          <w:rFonts w:ascii="Arial" w:hAnsi="Arial" w:cs="Arial"/>
        </w:rPr>
        <w:t>Funsa</w:t>
      </w:r>
      <w:proofErr w:type="spellEnd"/>
      <w:r w:rsidRPr="00556349">
        <w:rPr>
          <w:rFonts w:ascii="Arial" w:hAnsi="Arial" w:cs="Arial"/>
        </w:rPr>
        <w:t xml:space="preserve">, Onda, </w:t>
      </w:r>
      <w:r w:rsidR="0076674A" w:rsidRPr="00556349">
        <w:rPr>
          <w:rFonts w:ascii="Arial" w:hAnsi="Arial" w:cs="Arial"/>
        </w:rPr>
        <w:t>ILPE</w:t>
      </w:r>
      <w:r w:rsidR="00CF739A" w:rsidRPr="00556349">
        <w:rPr>
          <w:rFonts w:ascii="Arial" w:hAnsi="Arial" w:cs="Arial"/>
        </w:rPr>
        <w:t>,</w:t>
      </w:r>
      <w:r w:rsidR="0076674A" w:rsidRPr="00556349">
        <w:rPr>
          <w:rFonts w:ascii="Arial" w:hAnsi="Arial" w:cs="Arial"/>
        </w:rPr>
        <w:t xml:space="preserve"> AFE </w:t>
      </w:r>
      <w:r w:rsidRPr="00556349">
        <w:rPr>
          <w:rFonts w:ascii="Arial" w:hAnsi="Arial" w:cs="Arial"/>
        </w:rPr>
        <w:t xml:space="preserve">y El Espinillar en el litoral del país. </w:t>
      </w:r>
      <w:r w:rsidR="00CC73B1" w:rsidRPr="00556349">
        <w:rPr>
          <w:rFonts w:ascii="Arial" w:hAnsi="Arial" w:cs="Arial"/>
        </w:rPr>
        <w:t>(</w:t>
      </w:r>
      <w:r w:rsidR="00CC2E1A" w:rsidRPr="00556349">
        <w:rPr>
          <w:rFonts w:ascii="Arial" w:hAnsi="Arial" w:cs="Arial"/>
        </w:rPr>
        <w:t>Araujo,</w:t>
      </w:r>
      <w:r w:rsidR="007A4C30" w:rsidRPr="00556349">
        <w:rPr>
          <w:rFonts w:ascii="Arial" w:hAnsi="Arial" w:cs="Arial"/>
        </w:rPr>
        <w:t xml:space="preserve"> </w:t>
      </w:r>
      <w:proofErr w:type="spellStart"/>
      <w:r w:rsidR="007A4C30" w:rsidRPr="00556349">
        <w:rPr>
          <w:rFonts w:ascii="Arial" w:hAnsi="Arial" w:cs="Arial"/>
        </w:rPr>
        <w:t>Weiz</w:t>
      </w:r>
      <w:proofErr w:type="spellEnd"/>
      <w:r w:rsidR="007A4C30" w:rsidRPr="00556349">
        <w:rPr>
          <w:rFonts w:ascii="Arial" w:hAnsi="Arial" w:cs="Arial"/>
        </w:rPr>
        <w:t xml:space="preserve"> &amp; Ferreira, </w:t>
      </w:r>
      <w:r w:rsidR="00CC2E1A" w:rsidRPr="00556349">
        <w:rPr>
          <w:rFonts w:ascii="Arial" w:hAnsi="Arial" w:cs="Arial"/>
        </w:rPr>
        <w:t>2002</w:t>
      </w:r>
      <w:r w:rsidR="00CC73B1" w:rsidRPr="00556349">
        <w:rPr>
          <w:rFonts w:ascii="Arial" w:hAnsi="Arial" w:cs="Arial"/>
        </w:rPr>
        <w:t>)</w:t>
      </w:r>
      <w:r w:rsidR="004F2EF3" w:rsidRPr="00556349">
        <w:rPr>
          <w:rFonts w:ascii="Arial" w:hAnsi="Arial" w:cs="Arial"/>
        </w:rPr>
        <w:t xml:space="preserve">. </w:t>
      </w:r>
    </w:p>
    <w:p w:rsidR="0076674A" w:rsidRPr="00556349" w:rsidRDefault="004F2EF3" w:rsidP="00556349">
      <w:pPr>
        <w:spacing w:line="360" w:lineRule="auto"/>
        <w:jc w:val="both"/>
        <w:rPr>
          <w:rFonts w:ascii="Arial" w:hAnsi="Arial" w:cs="Arial"/>
        </w:rPr>
      </w:pPr>
      <w:r w:rsidRPr="00556349">
        <w:rPr>
          <w:rFonts w:ascii="Arial" w:hAnsi="Arial" w:cs="Arial"/>
        </w:rPr>
        <w:t xml:space="preserve">El país sufrió durante este periodo la privatización y tercerización de muchas empresas y por consiguiente la instalación de capitales extranjeros. </w:t>
      </w:r>
      <w:r w:rsidR="003A7C3C" w:rsidRPr="00556349">
        <w:rPr>
          <w:rFonts w:ascii="Arial" w:hAnsi="Arial" w:cs="Arial"/>
        </w:rPr>
        <w:t xml:space="preserve"> </w:t>
      </w:r>
    </w:p>
    <w:p w:rsidR="0076674A" w:rsidRPr="00556349" w:rsidRDefault="0096550C" w:rsidP="00556349">
      <w:pPr>
        <w:spacing w:line="360" w:lineRule="auto"/>
        <w:jc w:val="both"/>
        <w:rPr>
          <w:rFonts w:ascii="Arial" w:hAnsi="Arial" w:cs="Arial"/>
        </w:rPr>
      </w:pPr>
      <w:r w:rsidRPr="00556349">
        <w:rPr>
          <w:rFonts w:ascii="Arial" w:hAnsi="Arial" w:cs="Arial"/>
        </w:rPr>
        <w:t xml:space="preserve">De esta manera, el Estado dejó de tener participación en muchos asuntos, incluso en materia de </w:t>
      </w:r>
      <w:r w:rsidR="00FC07FB" w:rsidRPr="00556349">
        <w:rPr>
          <w:rFonts w:ascii="Arial" w:hAnsi="Arial" w:cs="Arial"/>
        </w:rPr>
        <w:t xml:space="preserve">entes </w:t>
      </w:r>
      <w:r w:rsidR="006B2F91" w:rsidRPr="00556349">
        <w:rPr>
          <w:rFonts w:ascii="Arial" w:hAnsi="Arial" w:cs="Arial"/>
        </w:rPr>
        <w:t>estat</w:t>
      </w:r>
      <w:r w:rsidR="0085002E" w:rsidRPr="00556349">
        <w:rPr>
          <w:rFonts w:ascii="Arial" w:hAnsi="Arial" w:cs="Arial"/>
        </w:rPr>
        <w:t xml:space="preserve">ales como es el caso de PLUNA y </w:t>
      </w:r>
      <w:r w:rsidR="006B2F91" w:rsidRPr="00556349">
        <w:rPr>
          <w:rFonts w:ascii="Arial" w:hAnsi="Arial" w:cs="Arial"/>
        </w:rPr>
        <w:t xml:space="preserve"> </w:t>
      </w:r>
      <w:r w:rsidR="0085002E" w:rsidRPr="00556349">
        <w:rPr>
          <w:rFonts w:ascii="Arial" w:hAnsi="Arial" w:cs="Arial"/>
        </w:rPr>
        <w:t xml:space="preserve">ANTEL, </w:t>
      </w:r>
      <w:r w:rsidR="0076674A" w:rsidRPr="00556349">
        <w:rPr>
          <w:rFonts w:ascii="Arial" w:hAnsi="Arial" w:cs="Arial"/>
        </w:rPr>
        <w:t>asociada</w:t>
      </w:r>
      <w:r w:rsidR="0085002E" w:rsidRPr="00556349">
        <w:rPr>
          <w:rFonts w:ascii="Arial" w:hAnsi="Arial" w:cs="Arial"/>
        </w:rPr>
        <w:t xml:space="preserve">s a capitales extranjeros. </w:t>
      </w:r>
    </w:p>
    <w:p w:rsidR="0076674A" w:rsidRPr="00556349" w:rsidRDefault="0076674A" w:rsidP="00556349">
      <w:pPr>
        <w:spacing w:line="360" w:lineRule="auto"/>
        <w:jc w:val="both"/>
        <w:rPr>
          <w:rFonts w:ascii="Arial" w:hAnsi="Arial" w:cs="Arial"/>
        </w:rPr>
      </w:pPr>
      <w:r w:rsidRPr="00556349">
        <w:rPr>
          <w:rFonts w:ascii="Arial" w:hAnsi="Arial" w:cs="Arial"/>
        </w:rPr>
        <w:t xml:space="preserve">Se deja de lado el estado como benefactor y se pasa a lo que se podría denominar la internacionalización de la economía de nuestro país. </w:t>
      </w:r>
    </w:p>
    <w:p w:rsidR="0076674A" w:rsidRPr="00556349" w:rsidRDefault="00AA31BC" w:rsidP="00556349">
      <w:pPr>
        <w:spacing w:line="360" w:lineRule="auto"/>
        <w:jc w:val="both"/>
        <w:rPr>
          <w:rFonts w:ascii="Arial" w:hAnsi="Arial" w:cs="Arial"/>
        </w:rPr>
      </w:pPr>
      <w:r w:rsidRPr="00556349">
        <w:rPr>
          <w:rFonts w:ascii="Arial" w:hAnsi="Arial" w:cs="Arial"/>
        </w:rPr>
        <w:t>E</w:t>
      </w:r>
      <w:r w:rsidR="0076674A" w:rsidRPr="00556349">
        <w:rPr>
          <w:rFonts w:ascii="Arial" w:hAnsi="Arial" w:cs="Arial"/>
        </w:rPr>
        <w:t>sta internacionalización de la economía no escapa a la realidad de la globalización</w:t>
      </w:r>
      <w:r w:rsidR="00CF739A" w:rsidRPr="00556349">
        <w:rPr>
          <w:rFonts w:ascii="Arial" w:hAnsi="Arial" w:cs="Arial"/>
        </w:rPr>
        <w:t xml:space="preserve">, </w:t>
      </w:r>
      <w:r w:rsidR="00793DE2" w:rsidRPr="00556349">
        <w:rPr>
          <w:rFonts w:ascii="Arial" w:hAnsi="Arial" w:cs="Arial"/>
        </w:rPr>
        <w:t xml:space="preserve">a lo que </w:t>
      </w:r>
      <w:proofErr w:type="spellStart"/>
      <w:r w:rsidR="00793DE2" w:rsidRPr="00556349">
        <w:rPr>
          <w:rFonts w:ascii="Arial" w:hAnsi="Arial" w:cs="Arial"/>
        </w:rPr>
        <w:t>Guattari</w:t>
      </w:r>
      <w:proofErr w:type="spellEnd"/>
      <w:r w:rsidR="00793DE2" w:rsidRPr="00556349">
        <w:rPr>
          <w:rFonts w:ascii="Arial" w:hAnsi="Arial" w:cs="Arial"/>
        </w:rPr>
        <w:t xml:space="preserve"> denomina</w:t>
      </w:r>
      <w:r w:rsidR="00DC597F" w:rsidRPr="00556349">
        <w:rPr>
          <w:rFonts w:ascii="Arial" w:hAnsi="Arial" w:cs="Arial"/>
        </w:rPr>
        <w:t xml:space="preserve"> en </w:t>
      </w:r>
      <w:r w:rsidR="0076674A" w:rsidRPr="00556349">
        <w:rPr>
          <w:rFonts w:ascii="Arial" w:hAnsi="Arial" w:cs="Arial"/>
        </w:rPr>
        <w:t>los años 60 como Capi</w:t>
      </w:r>
      <w:r w:rsidR="00CF739A" w:rsidRPr="00556349">
        <w:rPr>
          <w:rFonts w:ascii="Arial" w:hAnsi="Arial" w:cs="Arial"/>
        </w:rPr>
        <w:t>talismo Mundial Integrado (CMI) en sustituci</w:t>
      </w:r>
      <w:r w:rsidR="008932CF" w:rsidRPr="00556349">
        <w:rPr>
          <w:rFonts w:ascii="Arial" w:hAnsi="Arial" w:cs="Arial"/>
        </w:rPr>
        <w:t>ón del primer término</w:t>
      </w:r>
      <w:r w:rsidR="00CF739A" w:rsidRPr="00556349">
        <w:rPr>
          <w:rFonts w:ascii="Arial" w:hAnsi="Arial" w:cs="Arial"/>
        </w:rPr>
        <w:t xml:space="preserve">. </w:t>
      </w:r>
      <w:sdt>
        <w:sdtPr>
          <w:rPr>
            <w:rFonts w:ascii="Arial" w:hAnsi="Arial" w:cs="Arial"/>
          </w:rPr>
          <w:id w:val="1215543506"/>
          <w:citation/>
        </w:sdtPr>
        <w:sdtEndPr/>
        <w:sdtContent>
          <w:r w:rsidR="00900596" w:rsidRPr="00556349">
            <w:rPr>
              <w:rFonts w:ascii="Arial" w:hAnsi="Arial" w:cs="Arial"/>
            </w:rPr>
            <w:fldChar w:fldCharType="begin"/>
          </w:r>
          <w:r w:rsidR="00900596" w:rsidRPr="00556349">
            <w:rPr>
              <w:rFonts w:ascii="Arial" w:hAnsi="Arial" w:cs="Arial"/>
            </w:rPr>
            <w:instrText xml:space="preserve"> CITATION Gua06 \l 14346 </w:instrText>
          </w:r>
          <w:r w:rsidR="00900596" w:rsidRPr="00556349">
            <w:rPr>
              <w:rFonts w:ascii="Arial" w:hAnsi="Arial" w:cs="Arial"/>
            </w:rPr>
            <w:fldChar w:fldCharType="separate"/>
          </w:r>
          <w:r w:rsidR="005D18C9" w:rsidRPr="00556349">
            <w:rPr>
              <w:rFonts w:ascii="Arial" w:hAnsi="Arial" w:cs="Arial"/>
              <w:noProof/>
            </w:rPr>
            <w:t>(Guattari &amp; Rolnik, 2006)</w:t>
          </w:r>
          <w:r w:rsidR="00900596" w:rsidRPr="00556349">
            <w:rPr>
              <w:rFonts w:ascii="Arial" w:hAnsi="Arial" w:cs="Arial"/>
            </w:rPr>
            <w:fldChar w:fldCharType="end"/>
          </w:r>
        </w:sdtContent>
      </w:sdt>
      <w:r w:rsidR="00031429">
        <w:rPr>
          <w:rFonts w:ascii="Arial" w:hAnsi="Arial" w:cs="Arial"/>
        </w:rPr>
        <w:t>.</w:t>
      </w:r>
    </w:p>
    <w:p w:rsidR="009C08EA" w:rsidRPr="00556349" w:rsidRDefault="00AA31BC" w:rsidP="00556349">
      <w:pPr>
        <w:spacing w:line="360" w:lineRule="auto"/>
        <w:jc w:val="both"/>
        <w:rPr>
          <w:rFonts w:ascii="Arial" w:hAnsi="Arial" w:cs="Arial"/>
        </w:rPr>
      </w:pPr>
      <w:r w:rsidRPr="00556349">
        <w:rPr>
          <w:rFonts w:ascii="Arial" w:hAnsi="Arial" w:cs="Arial"/>
        </w:rPr>
        <w:t>El autor alude</w:t>
      </w:r>
      <w:r w:rsidR="009C08EA" w:rsidRPr="00556349">
        <w:rPr>
          <w:rFonts w:ascii="Arial" w:hAnsi="Arial" w:cs="Arial"/>
        </w:rPr>
        <w:t xml:space="preserve"> de forma explícita al sistema económico, capitalista y neoliberal  que rige en el mundo</w:t>
      </w:r>
      <w:r w:rsidR="00DC597F" w:rsidRPr="00556349">
        <w:rPr>
          <w:rFonts w:ascii="Arial" w:hAnsi="Arial" w:cs="Arial"/>
        </w:rPr>
        <w:t xml:space="preserve">, </w:t>
      </w:r>
      <w:r w:rsidR="009C08EA" w:rsidRPr="00556349">
        <w:rPr>
          <w:rFonts w:ascii="Arial" w:hAnsi="Arial" w:cs="Arial"/>
        </w:rPr>
        <w:t xml:space="preserve">que captura </w:t>
      </w:r>
      <w:r w:rsidR="00DC597F" w:rsidRPr="00556349">
        <w:rPr>
          <w:rFonts w:ascii="Arial" w:hAnsi="Arial" w:cs="Arial"/>
        </w:rPr>
        <w:t xml:space="preserve">y produce </w:t>
      </w:r>
      <w:r w:rsidR="009C08EA" w:rsidRPr="00556349">
        <w:rPr>
          <w:rFonts w:ascii="Arial" w:hAnsi="Arial" w:cs="Arial"/>
        </w:rPr>
        <w:t>subjetivida</w:t>
      </w:r>
      <w:r w:rsidR="00924492" w:rsidRPr="00556349">
        <w:rPr>
          <w:rFonts w:ascii="Arial" w:hAnsi="Arial" w:cs="Arial"/>
        </w:rPr>
        <w:t xml:space="preserve">des </w:t>
      </w:r>
      <w:r w:rsidR="009C08EA" w:rsidRPr="00556349">
        <w:rPr>
          <w:rFonts w:ascii="Arial" w:hAnsi="Arial" w:cs="Arial"/>
        </w:rPr>
        <w:t>mediante el consumismo, la tecnología y la virtualidad entre otros.</w:t>
      </w:r>
    </w:p>
    <w:p w:rsidR="00B62C35" w:rsidRPr="00556349" w:rsidRDefault="00AA31BC" w:rsidP="00556349">
      <w:pPr>
        <w:spacing w:line="360" w:lineRule="auto"/>
        <w:jc w:val="both"/>
        <w:rPr>
          <w:rFonts w:ascii="Arial" w:hAnsi="Arial" w:cs="Arial"/>
        </w:rPr>
      </w:pPr>
      <w:r w:rsidRPr="00556349">
        <w:rPr>
          <w:rFonts w:ascii="Arial" w:hAnsi="Arial" w:cs="Arial"/>
        </w:rPr>
        <w:t>Estos procesos f</w:t>
      </w:r>
      <w:r w:rsidR="00EE06D3" w:rsidRPr="00556349">
        <w:rPr>
          <w:rFonts w:ascii="Arial" w:hAnsi="Arial" w:cs="Arial"/>
        </w:rPr>
        <w:t xml:space="preserve">ormaron parte de la subjetividad </w:t>
      </w:r>
      <w:proofErr w:type="spellStart"/>
      <w:r w:rsidR="00D44691" w:rsidRPr="00556349">
        <w:rPr>
          <w:rFonts w:ascii="Arial" w:hAnsi="Arial" w:cs="Arial"/>
        </w:rPr>
        <w:t>pos</w:t>
      </w:r>
      <w:r w:rsidR="009A172B" w:rsidRPr="00556349">
        <w:rPr>
          <w:rFonts w:ascii="Arial" w:hAnsi="Arial" w:cs="Arial"/>
        </w:rPr>
        <w:t>dictatorial</w:t>
      </w:r>
      <w:proofErr w:type="spellEnd"/>
      <w:r w:rsidRPr="00556349">
        <w:rPr>
          <w:rFonts w:ascii="Arial" w:hAnsi="Arial" w:cs="Arial"/>
        </w:rPr>
        <w:t xml:space="preserve"> </w:t>
      </w:r>
      <w:r w:rsidR="00EE06D3" w:rsidRPr="00556349">
        <w:rPr>
          <w:rFonts w:ascii="Arial" w:hAnsi="Arial" w:cs="Arial"/>
        </w:rPr>
        <w:t xml:space="preserve">que se plegaba </w:t>
      </w:r>
      <w:r w:rsidR="00176FA2" w:rsidRPr="00556349">
        <w:rPr>
          <w:rFonts w:ascii="Arial" w:hAnsi="Arial" w:cs="Arial"/>
        </w:rPr>
        <w:t xml:space="preserve">en los cuerpos </w:t>
      </w:r>
      <w:r w:rsidR="00EE06D3" w:rsidRPr="00556349">
        <w:rPr>
          <w:rFonts w:ascii="Arial" w:hAnsi="Arial" w:cs="Arial"/>
        </w:rPr>
        <w:t>de los jóve</w:t>
      </w:r>
      <w:r w:rsidR="00FE5C28" w:rsidRPr="00556349">
        <w:rPr>
          <w:rFonts w:ascii="Arial" w:hAnsi="Arial" w:cs="Arial"/>
        </w:rPr>
        <w:t>nes de la década de los 90, genera</w:t>
      </w:r>
      <w:r w:rsidRPr="00556349">
        <w:rPr>
          <w:rFonts w:ascii="Arial" w:hAnsi="Arial" w:cs="Arial"/>
        </w:rPr>
        <w:t xml:space="preserve">ndo campos de luchas donde confrontan </w:t>
      </w:r>
      <w:r w:rsidR="00FE5C28" w:rsidRPr="00556349">
        <w:rPr>
          <w:rFonts w:ascii="Arial" w:hAnsi="Arial" w:cs="Arial"/>
        </w:rPr>
        <w:t>procesos subjetivantes</w:t>
      </w:r>
      <w:r w:rsidRPr="00556349">
        <w:rPr>
          <w:rFonts w:ascii="Arial" w:hAnsi="Arial" w:cs="Arial"/>
        </w:rPr>
        <w:t xml:space="preserve">, de subjetividad dominante, serializada y procesos de subjetivación </w:t>
      </w:r>
      <w:r w:rsidR="00FE5C28" w:rsidRPr="00556349">
        <w:rPr>
          <w:rFonts w:ascii="Arial" w:hAnsi="Arial" w:cs="Arial"/>
        </w:rPr>
        <w:t xml:space="preserve"> ético estéticos y liberadores.</w:t>
      </w:r>
    </w:p>
    <w:p w:rsidR="00900596" w:rsidRPr="00556349" w:rsidRDefault="00176FA2" w:rsidP="00556349">
      <w:pPr>
        <w:spacing w:line="360" w:lineRule="auto"/>
        <w:jc w:val="both"/>
        <w:rPr>
          <w:rFonts w:ascii="Arial" w:hAnsi="Arial" w:cs="Arial"/>
          <w:color w:val="FF0000"/>
        </w:rPr>
      </w:pPr>
      <w:r w:rsidRPr="00556349">
        <w:rPr>
          <w:rFonts w:ascii="Arial" w:hAnsi="Arial" w:cs="Arial"/>
        </w:rPr>
        <w:t xml:space="preserve">La </w:t>
      </w:r>
      <w:r w:rsidR="00F365E6" w:rsidRPr="00556349">
        <w:rPr>
          <w:rFonts w:ascii="Arial" w:hAnsi="Arial" w:cs="Arial"/>
        </w:rPr>
        <w:t>mutación</w:t>
      </w:r>
      <w:r w:rsidRPr="00556349">
        <w:rPr>
          <w:rFonts w:ascii="Arial" w:hAnsi="Arial" w:cs="Arial"/>
        </w:rPr>
        <w:t xml:space="preserve"> del capitalismo, que supone nuevas formas de dominación, impone también la búsqueda de otras formas de acción política, ética y estética</w:t>
      </w:r>
      <w:r w:rsidR="00F365E6" w:rsidRPr="00556349">
        <w:rPr>
          <w:rFonts w:ascii="Arial" w:hAnsi="Arial" w:cs="Arial"/>
        </w:rPr>
        <w:t>, para procesar esos cambios sociales</w:t>
      </w:r>
      <w:r w:rsidR="00F365E6" w:rsidRPr="00556349">
        <w:rPr>
          <w:rFonts w:ascii="Arial" w:hAnsi="Arial" w:cs="Arial"/>
          <w:color w:val="FF0000"/>
        </w:rPr>
        <w:t>.</w:t>
      </w:r>
      <w:r w:rsidRPr="00556349">
        <w:rPr>
          <w:rFonts w:ascii="Arial" w:hAnsi="Arial" w:cs="Arial"/>
          <w:color w:val="FF0000"/>
        </w:rPr>
        <w:t xml:space="preserve"> </w:t>
      </w:r>
      <w:sdt>
        <w:sdtPr>
          <w:rPr>
            <w:rFonts w:ascii="Arial" w:hAnsi="Arial" w:cs="Arial"/>
          </w:rPr>
          <w:id w:val="693350701"/>
          <w:citation/>
        </w:sdtPr>
        <w:sdtEndPr/>
        <w:sdtContent>
          <w:r w:rsidR="00900596" w:rsidRPr="00556349">
            <w:rPr>
              <w:rFonts w:ascii="Arial" w:hAnsi="Arial" w:cs="Arial"/>
            </w:rPr>
            <w:fldChar w:fldCharType="begin"/>
          </w:r>
          <w:r w:rsidR="00900596" w:rsidRPr="00556349">
            <w:rPr>
              <w:rFonts w:ascii="Arial" w:hAnsi="Arial" w:cs="Arial"/>
            </w:rPr>
            <w:instrText xml:space="preserve"> CITATION Zib97 \l 14346 </w:instrText>
          </w:r>
          <w:r w:rsidR="00900596" w:rsidRPr="00556349">
            <w:rPr>
              <w:rFonts w:ascii="Arial" w:hAnsi="Arial" w:cs="Arial"/>
            </w:rPr>
            <w:fldChar w:fldCharType="separate"/>
          </w:r>
          <w:r w:rsidR="005D18C9" w:rsidRPr="00556349">
            <w:rPr>
              <w:rFonts w:ascii="Arial" w:hAnsi="Arial" w:cs="Arial"/>
              <w:noProof/>
            </w:rPr>
            <w:t>(Zibechi, 1997)</w:t>
          </w:r>
          <w:r w:rsidR="00900596" w:rsidRPr="00556349">
            <w:rPr>
              <w:rFonts w:ascii="Arial" w:hAnsi="Arial" w:cs="Arial"/>
            </w:rPr>
            <w:fldChar w:fldCharType="end"/>
          </w:r>
        </w:sdtContent>
      </w:sdt>
      <w:r w:rsidR="00031429">
        <w:rPr>
          <w:rFonts w:ascii="Arial" w:hAnsi="Arial" w:cs="Arial"/>
        </w:rPr>
        <w:t>.</w:t>
      </w:r>
    </w:p>
    <w:p w:rsidR="00FC07FB" w:rsidRPr="00556349" w:rsidRDefault="00B62C35" w:rsidP="00556349">
      <w:pPr>
        <w:spacing w:line="360" w:lineRule="auto"/>
        <w:jc w:val="both"/>
        <w:rPr>
          <w:rFonts w:ascii="Arial" w:hAnsi="Arial" w:cs="Arial"/>
        </w:rPr>
      </w:pPr>
      <w:r w:rsidRPr="00556349">
        <w:rPr>
          <w:rFonts w:ascii="Arial" w:hAnsi="Arial" w:cs="Arial"/>
        </w:rPr>
        <w:t>Se enuncia el punk rock como línea de fuga,</w:t>
      </w:r>
      <w:r w:rsidR="00793DE2" w:rsidRPr="00556349">
        <w:rPr>
          <w:rFonts w:ascii="Arial" w:hAnsi="Arial" w:cs="Arial"/>
        </w:rPr>
        <w:t xml:space="preserve"> </w:t>
      </w:r>
      <w:r w:rsidR="00FE5C28" w:rsidRPr="00556349">
        <w:rPr>
          <w:rFonts w:ascii="Arial" w:hAnsi="Arial" w:cs="Arial"/>
        </w:rPr>
        <w:t>como agenciamiento de resistencia</w:t>
      </w:r>
      <w:r w:rsidR="00F547C6" w:rsidRPr="00556349">
        <w:rPr>
          <w:rFonts w:ascii="Arial" w:hAnsi="Arial" w:cs="Arial"/>
        </w:rPr>
        <w:t xml:space="preserve">. </w:t>
      </w:r>
    </w:p>
    <w:p w:rsidR="0076674A" w:rsidRPr="00556349" w:rsidRDefault="00DC597F" w:rsidP="00556349">
      <w:pPr>
        <w:spacing w:line="360" w:lineRule="auto"/>
        <w:jc w:val="both"/>
        <w:rPr>
          <w:rFonts w:ascii="Arial" w:hAnsi="Arial" w:cs="Arial"/>
        </w:rPr>
      </w:pPr>
      <w:r w:rsidRPr="00556349">
        <w:rPr>
          <w:rFonts w:ascii="Arial" w:hAnsi="Arial" w:cs="Arial"/>
        </w:rPr>
        <w:lastRenderedPageBreak/>
        <w:t>U</w:t>
      </w:r>
      <w:r w:rsidR="00092AB5" w:rsidRPr="00556349">
        <w:rPr>
          <w:rFonts w:ascii="Arial" w:hAnsi="Arial" w:cs="Arial"/>
        </w:rPr>
        <w:t xml:space="preserve">n </w:t>
      </w:r>
      <w:proofErr w:type="spellStart"/>
      <w:r w:rsidR="00092AB5" w:rsidRPr="00556349">
        <w:rPr>
          <w:rFonts w:ascii="Arial" w:hAnsi="Arial" w:cs="Arial"/>
        </w:rPr>
        <w:t>agenciamiento</w:t>
      </w:r>
      <w:proofErr w:type="spellEnd"/>
      <w:r w:rsidR="00092AB5" w:rsidRPr="00556349">
        <w:rPr>
          <w:rFonts w:ascii="Arial" w:hAnsi="Arial" w:cs="Arial"/>
        </w:rPr>
        <w:t xml:space="preserve"> para </w:t>
      </w:r>
      <w:proofErr w:type="spellStart"/>
      <w:r w:rsidR="00092AB5" w:rsidRPr="00556349">
        <w:rPr>
          <w:rFonts w:ascii="Arial" w:hAnsi="Arial" w:cs="Arial"/>
        </w:rPr>
        <w:t>Deleuze</w:t>
      </w:r>
      <w:proofErr w:type="spellEnd"/>
      <w:r w:rsidR="00092AB5" w:rsidRPr="00556349">
        <w:rPr>
          <w:rFonts w:ascii="Arial" w:hAnsi="Arial" w:cs="Arial"/>
        </w:rPr>
        <w:t xml:space="preserve"> es “una multiplicidad que comporta muchos términos heterogéneos”</w:t>
      </w:r>
      <w:r w:rsidR="007A2030" w:rsidRPr="00556349">
        <w:rPr>
          <w:rFonts w:ascii="Arial" w:hAnsi="Arial" w:cs="Arial"/>
        </w:rPr>
        <w:t xml:space="preserve"> </w:t>
      </w:r>
      <w:sdt>
        <w:sdtPr>
          <w:rPr>
            <w:rFonts w:ascii="Arial" w:hAnsi="Arial" w:cs="Arial"/>
          </w:rPr>
          <w:id w:val="644092041"/>
          <w:citation/>
        </w:sdtPr>
        <w:sdtEndPr/>
        <w:sdtContent>
          <w:r w:rsidR="007A2030" w:rsidRPr="00556349">
            <w:rPr>
              <w:rFonts w:ascii="Arial" w:hAnsi="Arial" w:cs="Arial"/>
            </w:rPr>
            <w:fldChar w:fldCharType="begin"/>
          </w:r>
          <w:r w:rsidR="007A2030" w:rsidRPr="00556349">
            <w:rPr>
              <w:rFonts w:ascii="Arial" w:hAnsi="Arial" w:cs="Arial"/>
            </w:rPr>
            <w:instrText xml:space="preserve">CITATION Del2 \t  \l 14346 </w:instrText>
          </w:r>
          <w:r w:rsidR="007A2030" w:rsidRPr="00556349">
            <w:rPr>
              <w:rFonts w:ascii="Arial" w:hAnsi="Arial" w:cs="Arial"/>
            </w:rPr>
            <w:fldChar w:fldCharType="separate"/>
          </w:r>
          <w:r w:rsidR="005D18C9" w:rsidRPr="00556349">
            <w:rPr>
              <w:rFonts w:ascii="Arial" w:hAnsi="Arial" w:cs="Arial"/>
              <w:noProof/>
            </w:rPr>
            <w:t>(Deleuze &amp; Parnet, 1980)</w:t>
          </w:r>
          <w:r w:rsidR="007A2030" w:rsidRPr="00556349">
            <w:rPr>
              <w:rFonts w:ascii="Arial" w:hAnsi="Arial" w:cs="Arial"/>
            </w:rPr>
            <w:fldChar w:fldCharType="end"/>
          </w:r>
        </w:sdtContent>
      </w:sdt>
      <w:r w:rsidR="00B3463E" w:rsidRPr="00556349">
        <w:rPr>
          <w:rFonts w:ascii="Arial" w:hAnsi="Arial" w:cs="Arial"/>
        </w:rPr>
        <w:t>. Según e</w:t>
      </w:r>
      <w:r w:rsidRPr="00556349">
        <w:rPr>
          <w:rFonts w:ascii="Arial" w:hAnsi="Arial" w:cs="Arial"/>
        </w:rPr>
        <w:t>l</w:t>
      </w:r>
      <w:r w:rsidR="00B3463E" w:rsidRPr="00556349">
        <w:rPr>
          <w:rFonts w:ascii="Arial" w:hAnsi="Arial" w:cs="Arial"/>
        </w:rPr>
        <w:t xml:space="preserve"> autor se piensa, se vive y se actúa</w:t>
      </w:r>
      <w:r w:rsidR="0097175B" w:rsidRPr="00556349">
        <w:rPr>
          <w:rFonts w:ascii="Arial" w:hAnsi="Arial" w:cs="Arial"/>
        </w:rPr>
        <w:t xml:space="preserve"> desde los </w:t>
      </w:r>
      <w:r w:rsidR="00B3463E" w:rsidRPr="00556349">
        <w:rPr>
          <w:rFonts w:ascii="Arial" w:hAnsi="Arial" w:cs="Arial"/>
        </w:rPr>
        <w:t xml:space="preserve">agenciamientos. </w:t>
      </w:r>
    </w:p>
    <w:p w:rsidR="00793DE2" w:rsidRPr="00556349" w:rsidRDefault="00793DE2" w:rsidP="00556349">
      <w:pPr>
        <w:spacing w:line="360" w:lineRule="auto"/>
        <w:jc w:val="both"/>
        <w:rPr>
          <w:rFonts w:ascii="Arial" w:hAnsi="Arial" w:cs="Arial"/>
          <w:color w:val="FF0000"/>
        </w:rPr>
      </w:pPr>
      <w:r w:rsidRPr="00556349">
        <w:rPr>
          <w:rFonts w:ascii="Arial" w:hAnsi="Arial" w:cs="Arial"/>
        </w:rPr>
        <w:t xml:space="preserve">“La unidad real </w:t>
      </w:r>
      <w:r w:rsidR="00CB5949" w:rsidRPr="00556349">
        <w:rPr>
          <w:rFonts w:ascii="Arial" w:hAnsi="Arial" w:cs="Arial"/>
        </w:rPr>
        <w:t>mínima</w:t>
      </w:r>
      <w:r w:rsidRPr="00556349">
        <w:rPr>
          <w:rFonts w:ascii="Arial" w:hAnsi="Arial" w:cs="Arial"/>
        </w:rPr>
        <w:t xml:space="preserve"> no es la palabra, ni la idea o el concepto, ni tampoco el significante. La unidad real </w:t>
      </w:r>
      <w:r w:rsidR="009A172B" w:rsidRPr="00556349">
        <w:rPr>
          <w:rFonts w:ascii="Arial" w:hAnsi="Arial" w:cs="Arial"/>
        </w:rPr>
        <w:t>mínima</w:t>
      </w:r>
      <w:r w:rsidRPr="00556349">
        <w:rPr>
          <w:rFonts w:ascii="Arial" w:hAnsi="Arial" w:cs="Arial"/>
        </w:rPr>
        <w:t xml:space="preserve"> es el agenciamiento. Siempre es un agenciamie</w:t>
      </w:r>
      <w:r w:rsidR="00363437" w:rsidRPr="00556349">
        <w:rPr>
          <w:rFonts w:ascii="Arial" w:hAnsi="Arial" w:cs="Arial"/>
        </w:rPr>
        <w:t>nto el que produce los enunciado</w:t>
      </w:r>
      <w:r w:rsidRPr="00556349">
        <w:rPr>
          <w:rFonts w:ascii="Arial" w:hAnsi="Arial" w:cs="Arial"/>
        </w:rPr>
        <w:t>s”. (</w:t>
      </w:r>
      <w:r w:rsidR="007A2030" w:rsidRPr="00556349">
        <w:rPr>
          <w:rFonts w:ascii="Arial" w:hAnsi="Arial" w:cs="Arial"/>
        </w:rPr>
        <w:t>(</w:t>
      </w:r>
      <w:proofErr w:type="spellStart"/>
      <w:r w:rsidR="007A2030" w:rsidRPr="00556349">
        <w:rPr>
          <w:rFonts w:ascii="Arial" w:hAnsi="Arial" w:cs="Arial"/>
        </w:rPr>
        <w:t>Deleuze</w:t>
      </w:r>
      <w:proofErr w:type="spellEnd"/>
      <w:r w:rsidR="007A2030" w:rsidRPr="00556349">
        <w:rPr>
          <w:rFonts w:ascii="Arial" w:hAnsi="Arial" w:cs="Arial"/>
        </w:rPr>
        <w:t xml:space="preserve"> &amp; </w:t>
      </w:r>
      <w:proofErr w:type="spellStart"/>
      <w:r w:rsidR="007A2030" w:rsidRPr="00556349">
        <w:rPr>
          <w:rFonts w:ascii="Arial" w:hAnsi="Arial" w:cs="Arial"/>
        </w:rPr>
        <w:t>Parnet</w:t>
      </w:r>
      <w:proofErr w:type="spellEnd"/>
      <w:r w:rsidR="007A2030" w:rsidRPr="00556349">
        <w:rPr>
          <w:rFonts w:ascii="Arial" w:hAnsi="Arial" w:cs="Arial"/>
        </w:rPr>
        <w:t xml:space="preserve">, 1980, </w:t>
      </w:r>
      <w:r w:rsidR="00B17790" w:rsidRPr="00556349">
        <w:rPr>
          <w:rFonts w:ascii="Arial" w:hAnsi="Arial" w:cs="Arial"/>
        </w:rPr>
        <w:t>p.</w:t>
      </w:r>
      <w:r w:rsidR="00DE1DC3" w:rsidRPr="00556349">
        <w:rPr>
          <w:rFonts w:ascii="Arial" w:hAnsi="Arial" w:cs="Arial"/>
        </w:rPr>
        <w:t>61</w:t>
      </w:r>
      <w:r w:rsidR="007A2030" w:rsidRPr="00556349">
        <w:rPr>
          <w:rFonts w:ascii="Arial" w:hAnsi="Arial" w:cs="Arial"/>
        </w:rPr>
        <w:t>).</w:t>
      </w:r>
    </w:p>
    <w:p w:rsidR="00793DE2" w:rsidRPr="00556349" w:rsidRDefault="00692288" w:rsidP="00556349">
      <w:pPr>
        <w:spacing w:line="360" w:lineRule="auto"/>
        <w:jc w:val="both"/>
        <w:rPr>
          <w:rFonts w:ascii="Arial" w:hAnsi="Arial" w:cs="Arial"/>
          <w:color w:val="FF0000"/>
        </w:rPr>
      </w:pPr>
      <w:proofErr w:type="spellStart"/>
      <w:r w:rsidRPr="00556349">
        <w:rPr>
          <w:rFonts w:ascii="Arial" w:hAnsi="Arial" w:cs="Arial"/>
        </w:rPr>
        <w:t>Deleuze</w:t>
      </w:r>
      <w:proofErr w:type="spellEnd"/>
      <w:r w:rsidRPr="00556349">
        <w:rPr>
          <w:rFonts w:ascii="Arial" w:hAnsi="Arial" w:cs="Arial"/>
        </w:rPr>
        <w:t xml:space="preserve"> (1980) plantea que l</w:t>
      </w:r>
      <w:r w:rsidR="0047279A" w:rsidRPr="00556349">
        <w:rPr>
          <w:rFonts w:ascii="Arial" w:hAnsi="Arial" w:cs="Arial"/>
        </w:rPr>
        <w:t xml:space="preserve">os componentes de agenciamientos </w:t>
      </w:r>
      <w:r w:rsidRPr="00556349">
        <w:rPr>
          <w:rFonts w:ascii="Arial" w:hAnsi="Arial" w:cs="Arial"/>
        </w:rPr>
        <w:t>son 4: e</w:t>
      </w:r>
      <w:r w:rsidR="0047279A" w:rsidRPr="00556349">
        <w:rPr>
          <w:rFonts w:ascii="Arial" w:hAnsi="Arial" w:cs="Arial"/>
        </w:rPr>
        <w:t>l estado de cosas, los enunciados, los territorios</w:t>
      </w:r>
      <w:r w:rsidRPr="00556349">
        <w:rPr>
          <w:rFonts w:ascii="Arial" w:hAnsi="Arial" w:cs="Arial"/>
        </w:rPr>
        <w:t xml:space="preserve"> y </w:t>
      </w:r>
      <w:r w:rsidR="0047279A" w:rsidRPr="00556349">
        <w:rPr>
          <w:rFonts w:ascii="Arial" w:hAnsi="Arial" w:cs="Arial"/>
        </w:rPr>
        <w:t xml:space="preserve">los procesos de </w:t>
      </w:r>
      <w:proofErr w:type="spellStart"/>
      <w:r w:rsidR="0047279A" w:rsidRPr="00556349">
        <w:rPr>
          <w:rFonts w:ascii="Arial" w:hAnsi="Arial" w:cs="Arial"/>
        </w:rPr>
        <w:t>desterritorializacion</w:t>
      </w:r>
      <w:proofErr w:type="spellEnd"/>
      <w:r w:rsidRPr="00556349">
        <w:rPr>
          <w:rFonts w:ascii="Arial" w:hAnsi="Arial" w:cs="Arial"/>
        </w:rPr>
        <w:t>.</w:t>
      </w:r>
    </w:p>
    <w:p w:rsidR="00B17790" w:rsidRPr="00556349" w:rsidRDefault="00EA5B95" w:rsidP="00556349">
      <w:pPr>
        <w:spacing w:line="360" w:lineRule="auto"/>
        <w:jc w:val="both"/>
        <w:rPr>
          <w:rFonts w:ascii="Arial" w:hAnsi="Arial" w:cs="Arial"/>
        </w:rPr>
      </w:pPr>
      <w:r w:rsidRPr="00556349">
        <w:rPr>
          <w:rFonts w:ascii="Arial" w:hAnsi="Arial" w:cs="Arial"/>
        </w:rPr>
        <w:t xml:space="preserve">El punk rock, </w:t>
      </w:r>
      <w:r w:rsidR="00065984" w:rsidRPr="00556349">
        <w:rPr>
          <w:rFonts w:ascii="Arial" w:hAnsi="Arial" w:cs="Arial"/>
        </w:rPr>
        <w:t>surge como un</w:t>
      </w:r>
      <w:r w:rsidR="006E3217" w:rsidRPr="00556349">
        <w:rPr>
          <w:rFonts w:ascii="Arial" w:hAnsi="Arial" w:cs="Arial"/>
        </w:rPr>
        <w:t>a</w:t>
      </w:r>
      <w:r w:rsidR="00065984" w:rsidRPr="00556349">
        <w:rPr>
          <w:rFonts w:ascii="Arial" w:hAnsi="Arial" w:cs="Arial"/>
        </w:rPr>
        <w:t xml:space="preserve"> </w:t>
      </w:r>
      <w:proofErr w:type="spellStart"/>
      <w:r w:rsidR="00065984" w:rsidRPr="00556349">
        <w:rPr>
          <w:rFonts w:ascii="Arial" w:hAnsi="Arial" w:cs="Arial"/>
        </w:rPr>
        <w:t>di</w:t>
      </w:r>
      <w:r w:rsidR="0047279A" w:rsidRPr="00556349">
        <w:rPr>
          <w:rFonts w:ascii="Arial" w:hAnsi="Arial" w:cs="Arial"/>
        </w:rPr>
        <w:t>sposi</w:t>
      </w:r>
      <w:r w:rsidR="006E3217" w:rsidRPr="00556349">
        <w:rPr>
          <w:rFonts w:ascii="Arial" w:hAnsi="Arial" w:cs="Arial"/>
        </w:rPr>
        <w:t>cionalidad</w:t>
      </w:r>
      <w:proofErr w:type="spellEnd"/>
      <w:r w:rsidR="0047279A" w:rsidRPr="00556349">
        <w:rPr>
          <w:rFonts w:ascii="Arial" w:hAnsi="Arial" w:cs="Arial"/>
        </w:rPr>
        <w:t xml:space="preserve"> que fisura las normas </w:t>
      </w:r>
      <w:r w:rsidR="00164848" w:rsidRPr="00556349">
        <w:rPr>
          <w:rFonts w:ascii="Arial" w:hAnsi="Arial" w:cs="Arial"/>
        </w:rPr>
        <w:t xml:space="preserve">y </w:t>
      </w:r>
      <w:r w:rsidR="0047279A" w:rsidRPr="00556349">
        <w:rPr>
          <w:rFonts w:ascii="Arial" w:hAnsi="Arial" w:cs="Arial"/>
        </w:rPr>
        <w:t xml:space="preserve">como agenciamiento de enunciación colectiva. </w:t>
      </w:r>
      <w:r w:rsidR="00B17790" w:rsidRPr="00556349">
        <w:rPr>
          <w:rFonts w:ascii="Arial" w:hAnsi="Arial" w:cs="Arial"/>
        </w:rPr>
        <w:t>“El enunciado es el producto de un a</w:t>
      </w:r>
      <w:r w:rsidR="008932CF" w:rsidRPr="00556349">
        <w:rPr>
          <w:rFonts w:ascii="Arial" w:hAnsi="Arial" w:cs="Arial"/>
        </w:rPr>
        <w:t>genciamiento, que siempre es co</w:t>
      </w:r>
      <w:r w:rsidR="00B17790" w:rsidRPr="00556349">
        <w:rPr>
          <w:rFonts w:ascii="Arial" w:hAnsi="Arial" w:cs="Arial"/>
        </w:rPr>
        <w:t>l</w:t>
      </w:r>
      <w:r w:rsidR="008932CF" w:rsidRPr="00556349">
        <w:rPr>
          <w:rFonts w:ascii="Arial" w:hAnsi="Arial" w:cs="Arial"/>
        </w:rPr>
        <w:t>e</w:t>
      </w:r>
      <w:r w:rsidR="00B17790" w:rsidRPr="00556349">
        <w:rPr>
          <w:rFonts w:ascii="Arial" w:hAnsi="Arial" w:cs="Arial"/>
        </w:rPr>
        <w:t>ctivo, y que pone en juego, en nosotros, y fuera de nosotros, poblaciones, multiplicidades, territorios, devenires, afectos, acontecimientos”. (</w:t>
      </w:r>
      <w:proofErr w:type="spellStart"/>
      <w:r w:rsidR="00363437" w:rsidRPr="00556349">
        <w:rPr>
          <w:rFonts w:ascii="Arial" w:hAnsi="Arial" w:cs="Arial"/>
        </w:rPr>
        <w:t>Deleuze</w:t>
      </w:r>
      <w:proofErr w:type="spellEnd"/>
      <w:r w:rsidR="00363437" w:rsidRPr="00556349">
        <w:rPr>
          <w:rFonts w:ascii="Arial" w:hAnsi="Arial" w:cs="Arial"/>
        </w:rPr>
        <w:t xml:space="preserve"> &amp; </w:t>
      </w:r>
      <w:proofErr w:type="spellStart"/>
      <w:r w:rsidR="00363437" w:rsidRPr="00556349">
        <w:rPr>
          <w:rFonts w:ascii="Arial" w:hAnsi="Arial" w:cs="Arial"/>
        </w:rPr>
        <w:t>Parnet</w:t>
      </w:r>
      <w:proofErr w:type="spellEnd"/>
      <w:r w:rsidR="00363437" w:rsidRPr="00556349">
        <w:rPr>
          <w:rFonts w:ascii="Arial" w:hAnsi="Arial" w:cs="Arial"/>
        </w:rPr>
        <w:t xml:space="preserve">, 1980, </w:t>
      </w:r>
      <w:r w:rsidR="00B17790" w:rsidRPr="00556349">
        <w:rPr>
          <w:rFonts w:ascii="Arial" w:hAnsi="Arial" w:cs="Arial"/>
        </w:rPr>
        <w:t>p.</w:t>
      </w:r>
      <w:r w:rsidR="0085340A" w:rsidRPr="00556349">
        <w:rPr>
          <w:rFonts w:ascii="Arial" w:hAnsi="Arial" w:cs="Arial"/>
        </w:rPr>
        <w:t>61</w:t>
      </w:r>
      <w:r w:rsidR="00B17790" w:rsidRPr="00556349">
        <w:rPr>
          <w:rFonts w:ascii="Arial" w:hAnsi="Arial" w:cs="Arial"/>
        </w:rPr>
        <w:t>)</w:t>
      </w:r>
      <w:r w:rsidR="00363437" w:rsidRPr="00556349">
        <w:rPr>
          <w:rFonts w:ascii="Arial" w:hAnsi="Arial" w:cs="Arial"/>
        </w:rPr>
        <w:t>.</w:t>
      </w:r>
    </w:p>
    <w:p w:rsidR="00F63BFA" w:rsidRPr="00556349" w:rsidRDefault="00F63BFA" w:rsidP="00556349">
      <w:pPr>
        <w:spacing w:line="360" w:lineRule="auto"/>
        <w:jc w:val="both"/>
        <w:rPr>
          <w:rFonts w:ascii="Arial" w:hAnsi="Arial" w:cs="Arial"/>
        </w:rPr>
      </w:pPr>
    </w:p>
    <w:p w:rsidR="00F15318" w:rsidRPr="00556349" w:rsidRDefault="00A77FB6" w:rsidP="00556349">
      <w:pPr>
        <w:spacing w:line="360" w:lineRule="auto"/>
        <w:jc w:val="both"/>
        <w:rPr>
          <w:rFonts w:ascii="Arial" w:hAnsi="Arial" w:cs="Arial"/>
        </w:rPr>
      </w:pPr>
      <w:r w:rsidRPr="00556349">
        <w:rPr>
          <w:rFonts w:ascii="Arial" w:hAnsi="Arial" w:cs="Arial"/>
        </w:rPr>
        <w:t>Desde el punto de vista genealógico, e</w:t>
      </w:r>
      <w:r w:rsidR="00C83B30" w:rsidRPr="00556349">
        <w:rPr>
          <w:rFonts w:ascii="Arial" w:hAnsi="Arial" w:cs="Arial"/>
        </w:rPr>
        <w:t>l rock Uruguayo surge en</w:t>
      </w:r>
      <w:r w:rsidR="004E6911" w:rsidRPr="00556349">
        <w:rPr>
          <w:rFonts w:ascii="Arial" w:hAnsi="Arial" w:cs="Arial"/>
        </w:rPr>
        <w:t xml:space="preserve"> los años </w:t>
      </w:r>
      <w:r w:rsidR="00D47D72" w:rsidRPr="00556349">
        <w:rPr>
          <w:rFonts w:ascii="Arial" w:hAnsi="Arial" w:cs="Arial"/>
        </w:rPr>
        <w:t xml:space="preserve">60 como reproducción </w:t>
      </w:r>
      <w:r w:rsidR="00A30D3A" w:rsidRPr="00556349">
        <w:rPr>
          <w:rFonts w:ascii="Arial" w:hAnsi="Arial" w:cs="Arial"/>
        </w:rPr>
        <w:t xml:space="preserve"> de ritmos y tendencias que se imponían desde el primer mundo</w:t>
      </w:r>
      <w:r w:rsidR="00AF2A19" w:rsidRPr="00556349">
        <w:rPr>
          <w:rFonts w:ascii="Arial" w:hAnsi="Arial" w:cs="Arial"/>
        </w:rPr>
        <w:t xml:space="preserve">. </w:t>
      </w:r>
      <w:r w:rsidR="00BC5A29" w:rsidRPr="00556349">
        <w:rPr>
          <w:rFonts w:ascii="Arial" w:hAnsi="Arial" w:cs="Arial"/>
        </w:rPr>
        <w:t xml:space="preserve">Ejemplo de esto, son bandas como “Los </w:t>
      </w:r>
      <w:proofErr w:type="spellStart"/>
      <w:r w:rsidR="00BC5A29" w:rsidRPr="00556349">
        <w:rPr>
          <w:rFonts w:ascii="Arial" w:hAnsi="Arial" w:cs="Arial"/>
        </w:rPr>
        <w:t>Shakers</w:t>
      </w:r>
      <w:proofErr w:type="spellEnd"/>
      <w:r w:rsidR="00BC5A29" w:rsidRPr="00556349">
        <w:rPr>
          <w:rFonts w:ascii="Arial" w:hAnsi="Arial" w:cs="Arial"/>
        </w:rPr>
        <w:t xml:space="preserve">” y “Los </w:t>
      </w:r>
      <w:proofErr w:type="spellStart"/>
      <w:r w:rsidR="00BC5A29" w:rsidRPr="00556349">
        <w:rPr>
          <w:rFonts w:ascii="Arial" w:hAnsi="Arial" w:cs="Arial"/>
        </w:rPr>
        <w:t>Mockers</w:t>
      </w:r>
      <w:proofErr w:type="spellEnd"/>
      <w:r w:rsidR="00BC5A29" w:rsidRPr="00556349">
        <w:rPr>
          <w:rFonts w:ascii="Arial" w:hAnsi="Arial" w:cs="Arial"/>
        </w:rPr>
        <w:t xml:space="preserve">”. </w:t>
      </w:r>
      <w:r w:rsidR="00C83B30" w:rsidRPr="00556349">
        <w:rPr>
          <w:rFonts w:ascii="Arial" w:hAnsi="Arial" w:cs="Arial"/>
        </w:rPr>
        <w:t xml:space="preserve">A lo largo de las décadas </w:t>
      </w:r>
      <w:r w:rsidR="00DF09DD" w:rsidRPr="00556349">
        <w:rPr>
          <w:rFonts w:ascii="Arial" w:hAnsi="Arial" w:cs="Arial"/>
        </w:rPr>
        <w:t>este nuevo ritmo, que poco agradaba a quienes adherían</w:t>
      </w:r>
      <w:r w:rsidR="006E1D5B" w:rsidRPr="00556349">
        <w:rPr>
          <w:rFonts w:ascii="Arial" w:hAnsi="Arial" w:cs="Arial"/>
        </w:rPr>
        <w:t xml:space="preserve"> al canto popular, </w:t>
      </w:r>
      <w:r w:rsidR="00C83B30" w:rsidRPr="00556349">
        <w:rPr>
          <w:rFonts w:ascii="Arial" w:hAnsi="Arial" w:cs="Arial"/>
        </w:rPr>
        <w:t xml:space="preserve">irá transformándose, </w:t>
      </w:r>
      <w:r w:rsidR="00F15318" w:rsidRPr="00556349">
        <w:rPr>
          <w:rFonts w:ascii="Arial" w:hAnsi="Arial" w:cs="Arial"/>
        </w:rPr>
        <w:t>adquiriendo ca</w:t>
      </w:r>
      <w:r w:rsidR="00DF09DD" w:rsidRPr="00556349">
        <w:rPr>
          <w:rFonts w:ascii="Arial" w:hAnsi="Arial" w:cs="Arial"/>
        </w:rPr>
        <w:t xml:space="preserve">racterísticas más propias de la </w:t>
      </w:r>
      <w:r w:rsidR="00F15318" w:rsidRPr="00556349">
        <w:rPr>
          <w:rFonts w:ascii="Arial" w:hAnsi="Arial" w:cs="Arial"/>
        </w:rPr>
        <w:t>identi</w:t>
      </w:r>
      <w:r w:rsidR="004E6911" w:rsidRPr="00556349">
        <w:rPr>
          <w:rFonts w:ascii="Arial" w:hAnsi="Arial" w:cs="Arial"/>
        </w:rPr>
        <w:t xml:space="preserve">dad y subjetividad uruguaya. </w:t>
      </w:r>
      <w:r w:rsidR="006E1D5B" w:rsidRPr="00556349">
        <w:rPr>
          <w:rFonts w:ascii="Arial" w:hAnsi="Arial" w:cs="Arial"/>
        </w:rPr>
        <w:t xml:space="preserve">Esto se ve reflejado en </w:t>
      </w:r>
      <w:r w:rsidR="00DF09DD" w:rsidRPr="00556349">
        <w:rPr>
          <w:rFonts w:ascii="Arial" w:hAnsi="Arial" w:cs="Arial"/>
        </w:rPr>
        <w:t xml:space="preserve">la formación de </w:t>
      </w:r>
      <w:r w:rsidR="006E1D5B" w:rsidRPr="00556349">
        <w:rPr>
          <w:rFonts w:ascii="Arial" w:hAnsi="Arial" w:cs="Arial"/>
        </w:rPr>
        <w:t xml:space="preserve">bandas como </w:t>
      </w:r>
      <w:r w:rsidR="00DF09DD" w:rsidRPr="00556349">
        <w:rPr>
          <w:rFonts w:ascii="Arial" w:hAnsi="Arial" w:cs="Arial"/>
        </w:rPr>
        <w:t xml:space="preserve">“El </w:t>
      </w:r>
      <w:proofErr w:type="spellStart"/>
      <w:r w:rsidR="00DF09DD" w:rsidRPr="00556349">
        <w:rPr>
          <w:rFonts w:ascii="Arial" w:hAnsi="Arial" w:cs="Arial"/>
        </w:rPr>
        <w:t>Kinto</w:t>
      </w:r>
      <w:proofErr w:type="spellEnd"/>
      <w:r w:rsidR="00DF09DD" w:rsidRPr="00556349">
        <w:rPr>
          <w:rFonts w:ascii="Arial" w:hAnsi="Arial" w:cs="Arial"/>
        </w:rPr>
        <w:t>”, “</w:t>
      </w:r>
      <w:proofErr w:type="spellStart"/>
      <w:r w:rsidR="00DF09DD" w:rsidRPr="00556349">
        <w:rPr>
          <w:rFonts w:ascii="Arial" w:hAnsi="Arial" w:cs="Arial"/>
        </w:rPr>
        <w:t>Totem</w:t>
      </w:r>
      <w:proofErr w:type="spellEnd"/>
      <w:r w:rsidR="00DF09DD" w:rsidRPr="00556349">
        <w:rPr>
          <w:rFonts w:ascii="Arial" w:hAnsi="Arial" w:cs="Arial"/>
        </w:rPr>
        <w:t>” y “</w:t>
      </w:r>
      <w:proofErr w:type="spellStart"/>
      <w:r w:rsidR="00DF09DD" w:rsidRPr="00556349">
        <w:rPr>
          <w:rFonts w:ascii="Arial" w:hAnsi="Arial" w:cs="Arial"/>
        </w:rPr>
        <w:t>Psiglo</w:t>
      </w:r>
      <w:proofErr w:type="spellEnd"/>
      <w:r w:rsidR="00DF09DD" w:rsidRPr="00556349">
        <w:rPr>
          <w:rFonts w:ascii="Arial" w:hAnsi="Arial" w:cs="Arial"/>
        </w:rPr>
        <w:t>”</w:t>
      </w:r>
      <w:r w:rsidR="006E1D5B" w:rsidRPr="00556349">
        <w:rPr>
          <w:rFonts w:ascii="Arial" w:hAnsi="Arial" w:cs="Arial"/>
        </w:rPr>
        <w:t>, que combinaban el candom</w:t>
      </w:r>
      <w:r w:rsidR="00F63BFA" w:rsidRPr="00556349">
        <w:rPr>
          <w:rFonts w:ascii="Arial" w:hAnsi="Arial" w:cs="Arial"/>
        </w:rPr>
        <w:t>be al beat de la década anterior</w:t>
      </w:r>
      <w:r w:rsidR="00B14A6F" w:rsidRPr="00556349">
        <w:rPr>
          <w:rFonts w:ascii="Arial" w:hAnsi="Arial" w:cs="Arial"/>
        </w:rPr>
        <w:t>.</w:t>
      </w:r>
      <w:r w:rsidR="00BC5A29" w:rsidRPr="00556349">
        <w:rPr>
          <w:rFonts w:ascii="Arial" w:hAnsi="Arial" w:cs="Arial"/>
        </w:rPr>
        <w:t xml:space="preserve"> </w:t>
      </w:r>
      <w:sdt>
        <w:sdtPr>
          <w:rPr>
            <w:rFonts w:ascii="Arial" w:hAnsi="Arial" w:cs="Arial"/>
          </w:rPr>
          <w:id w:val="-1280259668"/>
          <w:citation/>
        </w:sdtPr>
        <w:sdtEndPr/>
        <w:sdtContent>
          <w:r w:rsidR="003F4F48" w:rsidRPr="00556349">
            <w:rPr>
              <w:rFonts w:ascii="Arial" w:hAnsi="Arial" w:cs="Arial"/>
            </w:rPr>
            <w:fldChar w:fldCharType="begin"/>
          </w:r>
          <w:r w:rsidR="003F4F48" w:rsidRPr="00556349">
            <w:rPr>
              <w:rFonts w:ascii="Arial" w:hAnsi="Arial" w:cs="Arial"/>
            </w:rPr>
            <w:instrText xml:space="preserve"> CITATION Pel06 \l 14346 </w:instrText>
          </w:r>
          <w:r w:rsidR="003F4F48" w:rsidRPr="00556349">
            <w:rPr>
              <w:rFonts w:ascii="Arial" w:hAnsi="Arial" w:cs="Arial"/>
            </w:rPr>
            <w:fldChar w:fldCharType="separate"/>
          </w:r>
          <w:r w:rsidR="005D18C9" w:rsidRPr="00556349">
            <w:rPr>
              <w:rFonts w:ascii="Arial" w:hAnsi="Arial" w:cs="Arial"/>
              <w:noProof/>
            </w:rPr>
            <w:t>(Peláez &amp; Peveroni, 2006)</w:t>
          </w:r>
          <w:r w:rsidR="003F4F48" w:rsidRPr="00556349">
            <w:rPr>
              <w:rFonts w:ascii="Arial" w:hAnsi="Arial" w:cs="Arial"/>
            </w:rPr>
            <w:fldChar w:fldCharType="end"/>
          </w:r>
        </w:sdtContent>
      </w:sdt>
      <w:r w:rsidR="003F4F48" w:rsidRPr="00556349">
        <w:rPr>
          <w:rFonts w:ascii="Arial" w:hAnsi="Arial" w:cs="Arial"/>
        </w:rPr>
        <w:t>.</w:t>
      </w:r>
    </w:p>
    <w:p w:rsidR="0072544A" w:rsidRPr="00556349" w:rsidRDefault="00C90EBA" w:rsidP="00556349">
      <w:pPr>
        <w:spacing w:line="360" w:lineRule="auto"/>
        <w:jc w:val="both"/>
        <w:rPr>
          <w:rFonts w:ascii="Arial" w:hAnsi="Arial" w:cs="Arial"/>
        </w:rPr>
      </w:pPr>
      <w:r w:rsidRPr="00556349">
        <w:rPr>
          <w:rFonts w:ascii="Arial" w:hAnsi="Arial" w:cs="Arial"/>
        </w:rPr>
        <w:t xml:space="preserve">En los años 80 </w:t>
      </w:r>
      <w:r w:rsidR="003E1C2D" w:rsidRPr="00556349">
        <w:rPr>
          <w:rFonts w:ascii="Arial" w:hAnsi="Arial" w:cs="Arial"/>
        </w:rPr>
        <w:t>surge un nuevo estilo en nuestro país: El punk rock.</w:t>
      </w:r>
      <w:r w:rsidR="00C83B30" w:rsidRPr="00556349">
        <w:rPr>
          <w:rFonts w:ascii="Arial" w:hAnsi="Arial" w:cs="Arial"/>
        </w:rPr>
        <w:t xml:space="preserve"> </w:t>
      </w:r>
    </w:p>
    <w:p w:rsidR="00F80A7E" w:rsidRPr="00556349" w:rsidRDefault="0072544A" w:rsidP="00556349">
      <w:pPr>
        <w:spacing w:line="360" w:lineRule="auto"/>
        <w:jc w:val="both"/>
        <w:rPr>
          <w:rFonts w:ascii="Arial" w:hAnsi="Arial" w:cs="Arial"/>
        </w:rPr>
      </w:pPr>
      <w:r w:rsidRPr="00556349">
        <w:rPr>
          <w:rFonts w:ascii="Arial" w:hAnsi="Arial" w:cs="Arial"/>
        </w:rPr>
        <w:t xml:space="preserve">Este rock de la apertura democrática, buscó  su identidad en las raíces del </w:t>
      </w:r>
      <w:r w:rsidR="005577BD" w:rsidRPr="00556349">
        <w:rPr>
          <w:rFonts w:ascii="Arial" w:hAnsi="Arial" w:cs="Arial"/>
        </w:rPr>
        <w:t xml:space="preserve"> rock españo</w:t>
      </w:r>
      <w:r w:rsidR="00E91EE1" w:rsidRPr="00556349">
        <w:rPr>
          <w:rFonts w:ascii="Arial" w:hAnsi="Arial" w:cs="Arial"/>
        </w:rPr>
        <w:t>l posfranquista</w:t>
      </w:r>
      <w:r w:rsidR="00F80A7E" w:rsidRPr="00556349">
        <w:rPr>
          <w:rFonts w:ascii="Arial" w:hAnsi="Arial" w:cs="Arial"/>
        </w:rPr>
        <w:t>, más concretamente en el rock radical vasco con bandas como “</w:t>
      </w:r>
      <w:proofErr w:type="spellStart"/>
      <w:r w:rsidR="00F80A7E" w:rsidRPr="00556349">
        <w:rPr>
          <w:rFonts w:ascii="Arial" w:hAnsi="Arial" w:cs="Arial"/>
        </w:rPr>
        <w:t>Kortatu</w:t>
      </w:r>
      <w:proofErr w:type="spellEnd"/>
      <w:r w:rsidR="00F80A7E" w:rsidRPr="00556349">
        <w:rPr>
          <w:rFonts w:ascii="Arial" w:hAnsi="Arial" w:cs="Arial"/>
        </w:rPr>
        <w:t xml:space="preserve">” y “La polla Records” que aún </w:t>
      </w:r>
      <w:r w:rsidR="008840E0" w:rsidRPr="00556349">
        <w:rPr>
          <w:rFonts w:ascii="Arial" w:hAnsi="Arial" w:cs="Arial"/>
        </w:rPr>
        <w:t xml:space="preserve">hoy </w:t>
      </w:r>
      <w:r w:rsidR="00F80A7E" w:rsidRPr="00556349">
        <w:rPr>
          <w:rFonts w:ascii="Arial" w:hAnsi="Arial" w:cs="Arial"/>
        </w:rPr>
        <w:t>siguen influ</w:t>
      </w:r>
      <w:r w:rsidR="00AB06CD" w:rsidRPr="00556349">
        <w:rPr>
          <w:rFonts w:ascii="Arial" w:hAnsi="Arial" w:cs="Arial"/>
        </w:rPr>
        <w:t>enciando bandas contemporáneas. (</w:t>
      </w:r>
      <w:r w:rsidR="00BD299E" w:rsidRPr="00556349">
        <w:rPr>
          <w:rFonts w:ascii="Arial" w:hAnsi="Arial" w:cs="Arial"/>
        </w:rPr>
        <w:t>Pando, Cuna del Rock, los comienzos del rock uruguayo).</w:t>
      </w:r>
    </w:p>
    <w:p w:rsidR="00C83B30" w:rsidRPr="00556349" w:rsidRDefault="008840E0" w:rsidP="00556349">
      <w:pPr>
        <w:spacing w:line="360" w:lineRule="auto"/>
        <w:jc w:val="both"/>
        <w:rPr>
          <w:rFonts w:ascii="Arial" w:hAnsi="Arial" w:cs="Arial"/>
          <w:color w:val="FF0000"/>
        </w:rPr>
      </w:pPr>
      <w:r w:rsidRPr="00556349">
        <w:rPr>
          <w:rFonts w:ascii="Arial" w:hAnsi="Arial" w:cs="Arial"/>
        </w:rPr>
        <w:t>Otra de sus raíces</w:t>
      </w:r>
      <w:r w:rsidR="00A11A41" w:rsidRPr="00556349">
        <w:rPr>
          <w:rFonts w:ascii="Arial" w:hAnsi="Arial" w:cs="Arial"/>
        </w:rPr>
        <w:t>, aunque no tan fuertemente visible</w:t>
      </w:r>
      <w:r w:rsidRPr="00556349">
        <w:rPr>
          <w:rFonts w:ascii="Arial" w:hAnsi="Arial" w:cs="Arial"/>
        </w:rPr>
        <w:t xml:space="preserve"> deviene de </w:t>
      </w:r>
      <w:r w:rsidR="0072544A" w:rsidRPr="00556349">
        <w:rPr>
          <w:rFonts w:ascii="Arial" w:hAnsi="Arial" w:cs="Arial"/>
        </w:rPr>
        <w:t xml:space="preserve">la revuelta  punk </w:t>
      </w:r>
      <w:r w:rsidR="005577BD" w:rsidRPr="00556349">
        <w:rPr>
          <w:rFonts w:ascii="Arial" w:hAnsi="Arial" w:cs="Arial"/>
        </w:rPr>
        <w:t xml:space="preserve">que hubo de gestarse en el 77 en Inglaterra con bandas pioneras de este estilo como “Sex </w:t>
      </w:r>
      <w:proofErr w:type="spellStart"/>
      <w:r w:rsidR="005577BD" w:rsidRPr="00556349">
        <w:rPr>
          <w:rFonts w:ascii="Arial" w:hAnsi="Arial" w:cs="Arial"/>
        </w:rPr>
        <w:t>Pistols</w:t>
      </w:r>
      <w:proofErr w:type="spellEnd"/>
      <w:r w:rsidR="005577BD" w:rsidRPr="00556349">
        <w:rPr>
          <w:rFonts w:ascii="Arial" w:hAnsi="Arial" w:cs="Arial"/>
        </w:rPr>
        <w:t>”</w:t>
      </w:r>
      <w:r w:rsidR="00B33A73" w:rsidRPr="00556349">
        <w:rPr>
          <w:rFonts w:ascii="Arial" w:hAnsi="Arial" w:cs="Arial"/>
        </w:rPr>
        <w:t xml:space="preserve"> </w:t>
      </w:r>
      <w:r w:rsidR="005577BD" w:rsidRPr="00556349">
        <w:rPr>
          <w:rFonts w:ascii="Arial" w:hAnsi="Arial" w:cs="Arial"/>
        </w:rPr>
        <w:t>y “</w:t>
      </w:r>
      <w:proofErr w:type="spellStart"/>
      <w:r w:rsidR="005577BD" w:rsidRPr="00556349">
        <w:rPr>
          <w:rFonts w:ascii="Arial" w:hAnsi="Arial" w:cs="Arial"/>
        </w:rPr>
        <w:t>The</w:t>
      </w:r>
      <w:proofErr w:type="spellEnd"/>
      <w:r w:rsidR="005577BD" w:rsidRPr="00556349">
        <w:rPr>
          <w:rFonts w:ascii="Arial" w:hAnsi="Arial" w:cs="Arial"/>
        </w:rPr>
        <w:t xml:space="preserve"> </w:t>
      </w:r>
      <w:proofErr w:type="spellStart"/>
      <w:r w:rsidR="005577BD" w:rsidRPr="00556349">
        <w:rPr>
          <w:rFonts w:ascii="Arial" w:hAnsi="Arial" w:cs="Arial"/>
        </w:rPr>
        <w:t>Clash</w:t>
      </w:r>
      <w:proofErr w:type="spellEnd"/>
      <w:r w:rsidR="005577BD" w:rsidRPr="00556349">
        <w:rPr>
          <w:rFonts w:ascii="Arial" w:hAnsi="Arial" w:cs="Arial"/>
        </w:rPr>
        <w:t>”</w:t>
      </w:r>
      <w:r w:rsidR="00BD299E" w:rsidRPr="00556349">
        <w:rPr>
          <w:rFonts w:ascii="Arial" w:hAnsi="Arial" w:cs="Arial"/>
        </w:rPr>
        <w:t>.</w:t>
      </w:r>
      <w:r w:rsidR="00B33A73" w:rsidRPr="00556349">
        <w:rPr>
          <w:rFonts w:ascii="Arial" w:hAnsi="Arial" w:cs="Arial"/>
        </w:rPr>
        <w:t xml:space="preserve"> </w:t>
      </w:r>
      <w:r w:rsidR="005577BD" w:rsidRPr="00556349">
        <w:rPr>
          <w:rFonts w:ascii="Arial" w:hAnsi="Arial" w:cs="Arial"/>
        </w:rPr>
        <w:t xml:space="preserve"> </w:t>
      </w:r>
      <w:r w:rsidR="00BD299E" w:rsidRPr="00556349">
        <w:rPr>
          <w:rFonts w:ascii="Arial" w:hAnsi="Arial" w:cs="Arial"/>
        </w:rPr>
        <w:t>(Pando, Cuna del Rock, los comienzos del rock uruguayo).</w:t>
      </w:r>
    </w:p>
    <w:p w:rsidR="000254A2" w:rsidRPr="00556349" w:rsidRDefault="0072544A" w:rsidP="00556349">
      <w:pPr>
        <w:spacing w:line="360" w:lineRule="auto"/>
        <w:jc w:val="both"/>
        <w:rPr>
          <w:rFonts w:ascii="Arial" w:hAnsi="Arial" w:cs="Arial"/>
        </w:rPr>
      </w:pPr>
      <w:r w:rsidRPr="00556349">
        <w:rPr>
          <w:rFonts w:ascii="Arial" w:hAnsi="Arial" w:cs="Arial"/>
        </w:rPr>
        <w:t xml:space="preserve">No es casual que este estilo se adentre en nuestro país por esta década y con </w:t>
      </w:r>
      <w:r w:rsidR="000254A2" w:rsidRPr="00556349">
        <w:rPr>
          <w:rFonts w:ascii="Arial" w:hAnsi="Arial" w:cs="Arial"/>
        </w:rPr>
        <w:t>base en el punk español</w:t>
      </w:r>
      <w:r w:rsidRPr="00556349">
        <w:rPr>
          <w:rFonts w:ascii="Arial" w:hAnsi="Arial" w:cs="Arial"/>
        </w:rPr>
        <w:t xml:space="preserve">. </w:t>
      </w:r>
      <w:r w:rsidR="000254A2" w:rsidRPr="00556349">
        <w:rPr>
          <w:rFonts w:ascii="Arial" w:hAnsi="Arial" w:cs="Arial"/>
        </w:rPr>
        <w:t xml:space="preserve">Por un lado, el desexilio de muchos sujetos que residieron durante la </w:t>
      </w:r>
      <w:r w:rsidR="000254A2" w:rsidRPr="00556349">
        <w:rPr>
          <w:rFonts w:ascii="Arial" w:hAnsi="Arial" w:cs="Arial"/>
        </w:rPr>
        <w:lastRenderedPageBreak/>
        <w:t>dictadura en España, trae consigo una nueva generación de hijos que importan sus gustos musicales, ritmos, sentires, e innovan la escena uruguaya. (</w:t>
      </w:r>
      <w:proofErr w:type="gramStart"/>
      <w:r w:rsidR="000254A2" w:rsidRPr="00556349">
        <w:rPr>
          <w:rFonts w:ascii="Arial" w:hAnsi="Arial" w:cs="Arial"/>
        </w:rPr>
        <w:t>citar</w:t>
      </w:r>
      <w:proofErr w:type="gramEnd"/>
      <w:r w:rsidR="000254A2" w:rsidRPr="00556349">
        <w:rPr>
          <w:rFonts w:ascii="Arial" w:hAnsi="Arial" w:cs="Arial"/>
        </w:rPr>
        <w:t xml:space="preserve"> pando web).</w:t>
      </w:r>
    </w:p>
    <w:p w:rsidR="002936EA" w:rsidRPr="00556349" w:rsidRDefault="000254A2" w:rsidP="00556349">
      <w:pPr>
        <w:spacing w:line="360" w:lineRule="auto"/>
        <w:jc w:val="both"/>
        <w:rPr>
          <w:rFonts w:ascii="Arial" w:hAnsi="Arial" w:cs="Arial"/>
        </w:rPr>
      </w:pPr>
      <w:r w:rsidRPr="00556349">
        <w:rPr>
          <w:rFonts w:ascii="Arial" w:hAnsi="Arial" w:cs="Arial"/>
        </w:rPr>
        <w:t xml:space="preserve">Por otro lado, la influencia inglesa de movimientos obreros y jóvenes desempleados que se levantaban con furia contra un sistema que promovía desigualdad social, pobreza y marginación. </w:t>
      </w:r>
      <w:sdt>
        <w:sdtPr>
          <w:rPr>
            <w:rFonts w:ascii="Arial" w:hAnsi="Arial" w:cs="Arial"/>
          </w:rPr>
          <w:id w:val="-1843929984"/>
          <w:citation/>
        </w:sdtPr>
        <w:sdtEndPr/>
        <w:sdtContent>
          <w:r w:rsidR="00AB06CD" w:rsidRPr="00556349">
            <w:rPr>
              <w:rFonts w:ascii="Arial" w:hAnsi="Arial" w:cs="Arial"/>
            </w:rPr>
            <w:fldChar w:fldCharType="begin"/>
          </w:r>
          <w:r w:rsidR="002A6592" w:rsidRPr="00556349">
            <w:rPr>
              <w:rFonts w:ascii="Arial" w:hAnsi="Arial" w:cs="Arial"/>
            </w:rPr>
            <w:instrText xml:space="preserve">CITATION Jul00 \l 14346 </w:instrText>
          </w:r>
          <w:r w:rsidR="00AB06CD" w:rsidRPr="00556349">
            <w:rPr>
              <w:rFonts w:ascii="Arial" w:hAnsi="Arial" w:cs="Arial"/>
            </w:rPr>
            <w:fldChar w:fldCharType="separate"/>
          </w:r>
          <w:r w:rsidR="005D18C9" w:rsidRPr="00556349">
            <w:rPr>
              <w:rFonts w:ascii="Arial" w:hAnsi="Arial" w:cs="Arial"/>
              <w:noProof/>
            </w:rPr>
            <w:t>(Temple, 2000)</w:t>
          </w:r>
          <w:r w:rsidR="00AB06CD" w:rsidRPr="00556349">
            <w:rPr>
              <w:rFonts w:ascii="Arial" w:hAnsi="Arial" w:cs="Arial"/>
            </w:rPr>
            <w:fldChar w:fldCharType="end"/>
          </w:r>
        </w:sdtContent>
      </w:sdt>
      <w:r w:rsidR="009D322A" w:rsidRPr="00556349">
        <w:rPr>
          <w:rFonts w:ascii="Arial" w:hAnsi="Arial" w:cs="Arial"/>
        </w:rPr>
        <w:t>.</w:t>
      </w:r>
    </w:p>
    <w:p w:rsidR="0072544A" w:rsidRPr="00556349" w:rsidRDefault="002936EA" w:rsidP="00556349">
      <w:pPr>
        <w:spacing w:line="360" w:lineRule="auto"/>
        <w:jc w:val="both"/>
        <w:rPr>
          <w:rFonts w:ascii="Arial" w:hAnsi="Arial" w:cs="Arial"/>
        </w:rPr>
      </w:pPr>
      <w:r w:rsidRPr="00556349">
        <w:rPr>
          <w:rFonts w:ascii="Arial" w:hAnsi="Arial" w:cs="Arial"/>
        </w:rPr>
        <w:t>Se pueden visualizar en estos contextos, acontecimientos análogos a los ocurridos en Uruguay por esos años.</w:t>
      </w:r>
      <w:r w:rsidR="000254A2" w:rsidRPr="00556349">
        <w:rPr>
          <w:rFonts w:ascii="Arial" w:hAnsi="Arial" w:cs="Arial"/>
        </w:rPr>
        <w:t xml:space="preserve">  </w:t>
      </w:r>
    </w:p>
    <w:p w:rsidR="00524921" w:rsidRPr="00556349" w:rsidRDefault="008175B2" w:rsidP="00556349">
      <w:pPr>
        <w:spacing w:line="360" w:lineRule="auto"/>
        <w:jc w:val="both"/>
        <w:rPr>
          <w:rFonts w:ascii="Arial" w:hAnsi="Arial" w:cs="Arial"/>
        </w:rPr>
      </w:pPr>
      <w:r w:rsidRPr="00556349">
        <w:rPr>
          <w:rFonts w:ascii="Arial" w:hAnsi="Arial" w:cs="Arial"/>
        </w:rPr>
        <w:t xml:space="preserve">Nacen en nuestro país </w:t>
      </w:r>
      <w:r w:rsidR="00A61F2B" w:rsidRPr="00556349">
        <w:rPr>
          <w:rFonts w:ascii="Arial" w:hAnsi="Arial" w:cs="Arial"/>
        </w:rPr>
        <w:t xml:space="preserve">bandas como </w:t>
      </w:r>
      <w:r w:rsidRPr="00556349">
        <w:rPr>
          <w:rFonts w:ascii="Arial" w:hAnsi="Arial" w:cs="Arial"/>
        </w:rPr>
        <w:t>“</w:t>
      </w:r>
      <w:r w:rsidR="00A61F2B" w:rsidRPr="00556349">
        <w:rPr>
          <w:rFonts w:ascii="Arial" w:hAnsi="Arial" w:cs="Arial"/>
        </w:rPr>
        <w:t>Los Estómagos</w:t>
      </w:r>
      <w:r w:rsidRPr="00556349">
        <w:rPr>
          <w:rFonts w:ascii="Arial" w:hAnsi="Arial" w:cs="Arial"/>
        </w:rPr>
        <w:t>”</w:t>
      </w:r>
      <w:r w:rsidR="00A61F2B" w:rsidRPr="00556349">
        <w:rPr>
          <w:rFonts w:ascii="Arial" w:hAnsi="Arial" w:cs="Arial"/>
        </w:rPr>
        <w:t xml:space="preserve">, </w:t>
      </w:r>
      <w:r w:rsidRPr="00556349">
        <w:rPr>
          <w:rFonts w:ascii="Arial" w:hAnsi="Arial" w:cs="Arial"/>
        </w:rPr>
        <w:t>“</w:t>
      </w:r>
      <w:r w:rsidR="00A61F2B" w:rsidRPr="00556349">
        <w:rPr>
          <w:rFonts w:ascii="Arial" w:hAnsi="Arial" w:cs="Arial"/>
        </w:rPr>
        <w:t>Los Traidores</w:t>
      </w:r>
      <w:r w:rsidRPr="00556349">
        <w:rPr>
          <w:rFonts w:ascii="Arial" w:hAnsi="Arial" w:cs="Arial"/>
        </w:rPr>
        <w:t>”</w:t>
      </w:r>
      <w:r w:rsidR="00A61F2B" w:rsidRPr="00556349">
        <w:rPr>
          <w:rFonts w:ascii="Arial" w:hAnsi="Arial" w:cs="Arial"/>
        </w:rPr>
        <w:t xml:space="preserve"> y </w:t>
      </w:r>
      <w:r w:rsidRPr="00556349">
        <w:rPr>
          <w:rFonts w:ascii="Arial" w:hAnsi="Arial" w:cs="Arial"/>
        </w:rPr>
        <w:t>“</w:t>
      </w:r>
      <w:r w:rsidR="00A61F2B" w:rsidRPr="00556349">
        <w:rPr>
          <w:rFonts w:ascii="Arial" w:hAnsi="Arial" w:cs="Arial"/>
        </w:rPr>
        <w:t>Los Tontos</w:t>
      </w:r>
      <w:r w:rsidRPr="00556349">
        <w:rPr>
          <w:rFonts w:ascii="Arial" w:hAnsi="Arial" w:cs="Arial"/>
        </w:rPr>
        <w:t>”</w:t>
      </w:r>
      <w:r w:rsidR="00A61F2B" w:rsidRPr="00556349">
        <w:rPr>
          <w:rFonts w:ascii="Arial" w:hAnsi="Arial" w:cs="Arial"/>
        </w:rPr>
        <w:t xml:space="preserve"> </w:t>
      </w:r>
      <w:r w:rsidR="00F513BC" w:rsidRPr="00556349">
        <w:rPr>
          <w:rFonts w:ascii="Arial" w:hAnsi="Arial" w:cs="Arial"/>
        </w:rPr>
        <w:t>en un régimen de enunciación muy particular que responde a la transición democrática, en donde las afecciones de un régimen que imponía miedo marcaban las acciones y los decir</w:t>
      </w:r>
      <w:r w:rsidR="00394A4D" w:rsidRPr="00556349">
        <w:rPr>
          <w:rFonts w:ascii="Arial" w:hAnsi="Arial" w:cs="Arial"/>
        </w:rPr>
        <w:t xml:space="preserve">es de los jóvenes de esta época, que poco a poco iban encontrando sus propias líneas de fuga </w:t>
      </w:r>
      <w:r w:rsidR="0031354F" w:rsidRPr="00556349">
        <w:rPr>
          <w:rFonts w:ascii="Arial" w:hAnsi="Arial" w:cs="Arial"/>
        </w:rPr>
        <w:t xml:space="preserve">y de enunciación. </w:t>
      </w:r>
      <w:r w:rsidR="00F513BC" w:rsidRPr="00556349">
        <w:rPr>
          <w:rFonts w:ascii="Arial" w:hAnsi="Arial" w:cs="Arial"/>
        </w:rPr>
        <w:t xml:space="preserve"> </w:t>
      </w:r>
    </w:p>
    <w:p w:rsidR="00100C0F" w:rsidRPr="00556349" w:rsidRDefault="00F7414E" w:rsidP="00556349">
      <w:pPr>
        <w:spacing w:line="360" w:lineRule="auto"/>
        <w:jc w:val="both"/>
        <w:rPr>
          <w:rFonts w:ascii="Arial" w:hAnsi="Arial" w:cs="Arial"/>
        </w:rPr>
      </w:pPr>
      <w:r w:rsidRPr="00556349">
        <w:rPr>
          <w:rFonts w:ascii="Arial" w:hAnsi="Arial" w:cs="Arial"/>
        </w:rPr>
        <w:t>Lo mism</w:t>
      </w:r>
      <w:r w:rsidR="006E3217" w:rsidRPr="00556349">
        <w:rPr>
          <w:rFonts w:ascii="Arial" w:hAnsi="Arial" w:cs="Arial"/>
        </w:rPr>
        <w:t xml:space="preserve">o ocurriría en Pando en los 90, </w:t>
      </w:r>
      <w:r w:rsidRPr="00556349">
        <w:rPr>
          <w:rFonts w:ascii="Arial" w:hAnsi="Arial" w:cs="Arial"/>
        </w:rPr>
        <w:t>esta vez</w:t>
      </w:r>
      <w:r w:rsidR="006E3217" w:rsidRPr="00556349">
        <w:rPr>
          <w:rFonts w:ascii="Arial" w:hAnsi="Arial" w:cs="Arial"/>
        </w:rPr>
        <w:t xml:space="preserve"> </w:t>
      </w:r>
      <w:r w:rsidR="00D16362" w:rsidRPr="00556349">
        <w:rPr>
          <w:rFonts w:ascii="Arial" w:hAnsi="Arial" w:cs="Arial"/>
        </w:rPr>
        <w:t xml:space="preserve">sus </w:t>
      </w:r>
      <w:r w:rsidR="006E3217" w:rsidRPr="00556349">
        <w:rPr>
          <w:rFonts w:ascii="Arial" w:hAnsi="Arial" w:cs="Arial"/>
        </w:rPr>
        <w:t xml:space="preserve">jóvenes </w:t>
      </w:r>
      <w:r w:rsidRPr="00556349">
        <w:rPr>
          <w:rFonts w:ascii="Arial" w:hAnsi="Arial" w:cs="Arial"/>
        </w:rPr>
        <w:t xml:space="preserve">se harían </w:t>
      </w:r>
      <w:r w:rsidR="00AE1929" w:rsidRPr="00556349">
        <w:rPr>
          <w:rFonts w:ascii="Arial" w:hAnsi="Arial" w:cs="Arial"/>
        </w:rPr>
        <w:t>presentes</w:t>
      </w:r>
      <w:r w:rsidRPr="00556349">
        <w:rPr>
          <w:rFonts w:ascii="Arial" w:hAnsi="Arial" w:cs="Arial"/>
        </w:rPr>
        <w:t xml:space="preserve"> en la escena del punk rock, influenciados por las bandas </w:t>
      </w:r>
      <w:r w:rsidR="00D16362" w:rsidRPr="00556349">
        <w:rPr>
          <w:rFonts w:ascii="Arial" w:hAnsi="Arial" w:cs="Arial"/>
        </w:rPr>
        <w:t xml:space="preserve">emergentes </w:t>
      </w:r>
      <w:r w:rsidR="00702E0A" w:rsidRPr="00556349">
        <w:rPr>
          <w:rFonts w:ascii="Arial" w:hAnsi="Arial" w:cs="Arial"/>
        </w:rPr>
        <w:t>locales, nacional</w:t>
      </w:r>
      <w:r w:rsidR="00F365E6" w:rsidRPr="00556349">
        <w:rPr>
          <w:rFonts w:ascii="Arial" w:hAnsi="Arial" w:cs="Arial"/>
        </w:rPr>
        <w:t>es</w:t>
      </w:r>
      <w:r w:rsidR="00702E0A" w:rsidRPr="00556349">
        <w:rPr>
          <w:rFonts w:ascii="Arial" w:hAnsi="Arial" w:cs="Arial"/>
        </w:rPr>
        <w:t xml:space="preserve">, </w:t>
      </w:r>
      <w:r w:rsidRPr="00556349">
        <w:rPr>
          <w:rFonts w:ascii="Arial" w:hAnsi="Arial" w:cs="Arial"/>
        </w:rPr>
        <w:t xml:space="preserve">y movilizados por </w:t>
      </w:r>
      <w:r w:rsidR="00AE1929" w:rsidRPr="00556349">
        <w:rPr>
          <w:rFonts w:ascii="Arial" w:hAnsi="Arial" w:cs="Arial"/>
        </w:rPr>
        <w:t xml:space="preserve">la resistencia a </w:t>
      </w:r>
      <w:r w:rsidR="008B214E" w:rsidRPr="00556349">
        <w:rPr>
          <w:rFonts w:ascii="Arial" w:hAnsi="Arial" w:cs="Arial"/>
        </w:rPr>
        <w:t xml:space="preserve">la subjetividad </w:t>
      </w:r>
      <w:r w:rsidR="00D16362" w:rsidRPr="00556349">
        <w:rPr>
          <w:rFonts w:ascii="Arial" w:hAnsi="Arial" w:cs="Arial"/>
        </w:rPr>
        <w:t xml:space="preserve">capitalística </w:t>
      </w:r>
      <w:r w:rsidR="008B214E" w:rsidRPr="00556349">
        <w:rPr>
          <w:rFonts w:ascii="Arial" w:hAnsi="Arial" w:cs="Arial"/>
        </w:rPr>
        <w:t xml:space="preserve">neoliberal. </w:t>
      </w:r>
      <w:r w:rsidR="00100C0F" w:rsidRPr="00556349">
        <w:rPr>
          <w:rFonts w:ascii="Arial" w:hAnsi="Arial" w:cs="Arial"/>
        </w:rPr>
        <w:t xml:space="preserve">Los modos de subjetividad </w:t>
      </w:r>
      <w:r w:rsidR="00AE1929" w:rsidRPr="00556349">
        <w:rPr>
          <w:rFonts w:ascii="Arial" w:hAnsi="Arial" w:cs="Arial"/>
        </w:rPr>
        <w:t xml:space="preserve">dominantes </w:t>
      </w:r>
      <w:r w:rsidR="00100C0F" w:rsidRPr="00556349">
        <w:rPr>
          <w:rFonts w:ascii="Arial" w:hAnsi="Arial" w:cs="Arial"/>
        </w:rPr>
        <w:t xml:space="preserve">que se </w:t>
      </w:r>
      <w:r w:rsidR="00963B3F" w:rsidRPr="00556349">
        <w:rPr>
          <w:rFonts w:ascii="Arial" w:hAnsi="Arial" w:cs="Arial"/>
        </w:rPr>
        <w:t>construían</w:t>
      </w:r>
      <w:r w:rsidR="00100C0F" w:rsidRPr="00556349">
        <w:rPr>
          <w:rFonts w:ascii="Arial" w:hAnsi="Arial" w:cs="Arial"/>
        </w:rPr>
        <w:t xml:space="preserve"> en ese momento socio histórico aún se basaban en las </w:t>
      </w:r>
      <w:r w:rsidR="0031354F" w:rsidRPr="00556349">
        <w:rPr>
          <w:rFonts w:ascii="Arial" w:hAnsi="Arial" w:cs="Arial"/>
        </w:rPr>
        <w:t>prácticas</w:t>
      </w:r>
      <w:r w:rsidR="00100C0F" w:rsidRPr="00556349">
        <w:rPr>
          <w:rFonts w:ascii="Arial" w:hAnsi="Arial" w:cs="Arial"/>
        </w:rPr>
        <w:t xml:space="preserve"> represivas que </w:t>
      </w:r>
      <w:r w:rsidR="00AE1929" w:rsidRPr="00556349">
        <w:rPr>
          <w:rFonts w:ascii="Arial" w:hAnsi="Arial" w:cs="Arial"/>
        </w:rPr>
        <w:t xml:space="preserve">pretendían </w:t>
      </w:r>
      <w:r w:rsidR="00100C0F" w:rsidRPr="00556349">
        <w:rPr>
          <w:rFonts w:ascii="Arial" w:hAnsi="Arial" w:cs="Arial"/>
        </w:rPr>
        <w:t>anula</w:t>
      </w:r>
      <w:r w:rsidR="00AE1929" w:rsidRPr="00556349">
        <w:rPr>
          <w:rFonts w:ascii="Arial" w:hAnsi="Arial" w:cs="Arial"/>
        </w:rPr>
        <w:t>r</w:t>
      </w:r>
      <w:r w:rsidR="00100C0F" w:rsidRPr="00556349">
        <w:rPr>
          <w:rFonts w:ascii="Arial" w:hAnsi="Arial" w:cs="Arial"/>
        </w:rPr>
        <w:t xml:space="preserve"> ciertos discursos.</w:t>
      </w:r>
      <w:r w:rsidR="00AD2CF7" w:rsidRPr="00556349">
        <w:rPr>
          <w:rFonts w:ascii="Arial" w:hAnsi="Arial" w:cs="Arial"/>
        </w:rPr>
        <w:t xml:space="preserve"> </w:t>
      </w:r>
      <w:r w:rsidR="00100C0F" w:rsidRPr="00556349">
        <w:rPr>
          <w:rFonts w:ascii="Arial" w:hAnsi="Arial" w:cs="Arial"/>
        </w:rPr>
        <w:t xml:space="preserve">La máquina represiva </w:t>
      </w:r>
      <w:sdt>
        <w:sdtPr>
          <w:rPr>
            <w:rFonts w:ascii="Arial" w:hAnsi="Arial" w:cs="Arial"/>
          </w:rPr>
          <w:id w:val="1372417491"/>
          <w:citation/>
        </w:sdtPr>
        <w:sdtEndPr/>
        <w:sdtContent>
          <w:r w:rsidR="00124B7D" w:rsidRPr="00556349">
            <w:rPr>
              <w:rFonts w:ascii="Arial" w:hAnsi="Arial" w:cs="Arial"/>
            </w:rPr>
            <w:fldChar w:fldCharType="begin"/>
          </w:r>
          <w:r w:rsidR="00124B7D" w:rsidRPr="00556349">
            <w:rPr>
              <w:rFonts w:ascii="Arial" w:hAnsi="Arial" w:cs="Arial"/>
            </w:rPr>
            <w:instrText xml:space="preserve">CITATION Del \t  \l 14346 </w:instrText>
          </w:r>
          <w:r w:rsidR="00124B7D" w:rsidRPr="00556349">
            <w:rPr>
              <w:rFonts w:ascii="Arial" w:hAnsi="Arial" w:cs="Arial"/>
            </w:rPr>
            <w:fldChar w:fldCharType="separate"/>
          </w:r>
          <w:r w:rsidR="005D18C9" w:rsidRPr="00556349">
            <w:rPr>
              <w:rFonts w:ascii="Arial" w:hAnsi="Arial" w:cs="Arial"/>
              <w:noProof/>
            </w:rPr>
            <w:t>(Deleuze &amp; Guattari, 1985)</w:t>
          </w:r>
          <w:r w:rsidR="00124B7D" w:rsidRPr="00556349">
            <w:rPr>
              <w:rFonts w:ascii="Arial" w:hAnsi="Arial" w:cs="Arial"/>
            </w:rPr>
            <w:fldChar w:fldCharType="end"/>
          </w:r>
        </w:sdtContent>
      </w:sdt>
      <w:r w:rsidR="00124B7D" w:rsidRPr="00556349">
        <w:rPr>
          <w:rFonts w:ascii="Arial" w:hAnsi="Arial" w:cs="Arial"/>
          <w:color w:val="FF0000"/>
        </w:rPr>
        <w:t xml:space="preserve"> </w:t>
      </w:r>
      <w:r w:rsidR="0031354F" w:rsidRPr="00556349">
        <w:rPr>
          <w:rFonts w:ascii="Arial" w:hAnsi="Arial" w:cs="Arial"/>
        </w:rPr>
        <w:t>se plegaba</w:t>
      </w:r>
      <w:r w:rsidR="00100C0F" w:rsidRPr="00556349">
        <w:rPr>
          <w:rFonts w:ascii="Arial" w:hAnsi="Arial" w:cs="Arial"/>
        </w:rPr>
        <w:t xml:space="preserve"> en los cuerpos de los sujetos generando procesos de subjetividad e</w:t>
      </w:r>
      <w:r w:rsidR="0031354F" w:rsidRPr="00556349">
        <w:rPr>
          <w:rFonts w:ascii="Arial" w:hAnsi="Arial" w:cs="Arial"/>
        </w:rPr>
        <w:t>n donde el miedo era</w:t>
      </w:r>
      <w:r w:rsidR="00100C0F" w:rsidRPr="00556349">
        <w:rPr>
          <w:rFonts w:ascii="Arial" w:hAnsi="Arial" w:cs="Arial"/>
        </w:rPr>
        <w:t xml:space="preserve"> protagonista</w:t>
      </w:r>
      <w:r w:rsidR="00AD2CF7" w:rsidRPr="00556349">
        <w:rPr>
          <w:rFonts w:ascii="Arial" w:hAnsi="Arial" w:cs="Arial"/>
        </w:rPr>
        <w:t>, según un primer ace</w:t>
      </w:r>
      <w:r w:rsidR="00BC5A29" w:rsidRPr="00556349">
        <w:rPr>
          <w:rFonts w:ascii="Arial" w:hAnsi="Arial" w:cs="Arial"/>
        </w:rPr>
        <w:t xml:space="preserve">rcamiento al problema de esta investigación. </w:t>
      </w:r>
    </w:p>
    <w:p w:rsidR="00AF2A19" w:rsidRPr="00556349" w:rsidRDefault="0031354F" w:rsidP="00556349">
      <w:pPr>
        <w:spacing w:line="360" w:lineRule="auto"/>
        <w:jc w:val="both"/>
        <w:rPr>
          <w:rFonts w:ascii="Arial" w:hAnsi="Arial" w:cs="Arial"/>
        </w:rPr>
      </w:pPr>
      <w:r w:rsidRPr="00556349">
        <w:rPr>
          <w:rFonts w:ascii="Arial" w:hAnsi="Arial" w:cs="Arial"/>
        </w:rPr>
        <w:t>Pero s</w:t>
      </w:r>
      <w:r w:rsidR="008B214E" w:rsidRPr="00556349">
        <w:rPr>
          <w:rFonts w:ascii="Arial" w:hAnsi="Arial" w:cs="Arial"/>
        </w:rPr>
        <w:t xml:space="preserve">urgen </w:t>
      </w:r>
      <w:r w:rsidRPr="00556349">
        <w:rPr>
          <w:rFonts w:ascii="Arial" w:hAnsi="Arial" w:cs="Arial"/>
        </w:rPr>
        <w:t xml:space="preserve">por ese entonces </w:t>
      </w:r>
      <w:r w:rsidR="008B214E" w:rsidRPr="00556349">
        <w:rPr>
          <w:rFonts w:ascii="Arial" w:hAnsi="Arial" w:cs="Arial"/>
        </w:rPr>
        <w:t xml:space="preserve">bandas como </w:t>
      </w:r>
      <w:r w:rsidR="00AD2CF7" w:rsidRPr="00556349">
        <w:rPr>
          <w:rFonts w:ascii="Arial" w:hAnsi="Arial" w:cs="Arial"/>
        </w:rPr>
        <w:t>“</w:t>
      </w:r>
      <w:r w:rsidR="008B214E" w:rsidRPr="00556349">
        <w:rPr>
          <w:rFonts w:ascii="Arial" w:hAnsi="Arial" w:cs="Arial"/>
        </w:rPr>
        <w:t>Intifada</w:t>
      </w:r>
      <w:r w:rsidR="00AD2CF7" w:rsidRPr="00556349">
        <w:rPr>
          <w:rFonts w:ascii="Arial" w:hAnsi="Arial" w:cs="Arial"/>
        </w:rPr>
        <w:t>”</w:t>
      </w:r>
      <w:r w:rsidRPr="00556349">
        <w:rPr>
          <w:rFonts w:ascii="Arial" w:hAnsi="Arial" w:cs="Arial"/>
        </w:rPr>
        <w:t xml:space="preserve">, </w:t>
      </w:r>
      <w:r w:rsidR="00AD2CF7" w:rsidRPr="00556349">
        <w:rPr>
          <w:rFonts w:ascii="Arial" w:hAnsi="Arial" w:cs="Arial"/>
        </w:rPr>
        <w:t>“P</w:t>
      </w:r>
      <w:r w:rsidR="008B214E" w:rsidRPr="00556349">
        <w:rPr>
          <w:rFonts w:ascii="Arial" w:hAnsi="Arial" w:cs="Arial"/>
        </w:rPr>
        <w:t xml:space="preserve">roducto </w:t>
      </w:r>
      <w:r w:rsidR="00AD2CF7" w:rsidRPr="00556349">
        <w:rPr>
          <w:rFonts w:ascii="Arial" w:hAnsi="Arial" w:cs="Arial"/>
        </w:rPr>
        <w:t>Tó</w:t>
      </w:r>
      <w:r w:rsidR="008B214E" w:rsidRPr="00556349">
        <w:rPr>
          <w:rFonts w:ascii="Arial" w:hAnsi="Arial" w:cs="Arial"/>
        </w:rPr>
        <w:t>xico</w:t>
      </w:r>
      <w:r w:rsidR="00AD2CF7" w:rsidRPr="00556349">
        <w:rPr>
          <w:rFonts w:ascii="Arial" w:hAnsi="Arial" w:cs="Arial"/>
        </w:rPr>
        <w:t>”</w:t>
      </w:r>
      <w:r w:rsidRPr="00556349">
        <w:rPr>
          <w:rFonts w:ascii="Arial" w:hAnsi="Arial" w:cs="Arial"/>
        </w:rPr>
        <w:t>, “La Celda”</w:t>
      </w:r>
      <w:r w:rsidR="008B214E" w:rsidRPr="00556349">
        <w:rPr>
          <w:rFonts w:ascii="Arial" w:hAnsi="Arial" w:cs="Arial"/>
        </w:rPr>
        <w:t>,</w:t>
      </w:r>
      <w:r w:rsidRPr="00556349">
        <w:rPr>
          <w:rFonts w:ascii="Arial" w:hAnsi="Arial" w:cs="Arial"/>
        </w:rPr>
        <w:t xml:space="preserve"> “Harry y los sucios”</w:t>
      </w:r>
      <w:r w:rsidR="00F365E6" w:rsidRPr="00556349">
        <w:rPr>
          <w:rFonts w:ascii="Arial" w:hAnsi="Arial" w:cs="Arial"/>
        </w:rPr>
        <w:t>, “Gallos Humanos” y muchas más,</w:t>
      </w:r>
      <w:r w:rsidR="008B214E" w:rsidRPr="00556349">
        <w:rPr>
          <w:rFonts w:ascii="Arial" w:hAnsi="Arial" w:cs="Arial"/>
        </w:rPr>
        <w:t xml:space="preserve"> con una impronta contracultural y combativa. </w:t>
      </w:r>
      <w:r w:rsidRPr="00556349">
        <w:rPr>
          <w:rFonts w:ascii="Arial" w:hAnsi="Arial" w:cs="Arial"/>
        </w:rPr>
        <w:t>(Hernández, 2010).</w:t>
      </w:r>
      <w:r w:rsidR="008B214E" w:rsidRPr="00556349">
        <w:rPr>
          <w:rFonts w:ascii="Arial" w:hAnsi="Arial" w:cs="Arial"/>
        </w:rPr>
        <w:t xml:space="preserve"> </w:t>
      </w:r>
    </w:p>
    <w:p w:rsidR="00100C0F" w:rsidRPr="00556349" w:rsidRDefault="00AD2CF7" w:rsidP="00556349">
      <w:pPr>
        <w:spacing w:line="360" w:lineRule="auto"/>
        <w:jc w:val="both"/>
        <w:rPr>
          <w:rFonts w:ascii="Arial" w:hAnsi="Arial" w:cs="Arial"/>
        </w:rPr>
      </w:pPr>
      <w:r w:rsidRPr="00556349">
        <w:rPr>
          <w:rFonts w:ascii="Arial" w:hAnsi="Arial" w:cs="Arial"/>
        </w:rPr>
        <w:t xml:space="preserve">Estos jóvenes que componen </w:t>
      </w:r>
      <w:r w:rsidR="0031354F" w:rsidRPr="00556349">
        <w:rPr>
          <w:rFonts w:ascii="Arial" w:hAnsi="Arial" w:cs="Arial"/>
        </w:rPr>
        <w:t>las bandas de punk rock logran sobreponerse</w:t>
      </w:r>
      <w:r w:rsidR="00100C0F" w:rsidRPr="00556349">
        <w:rPr>
          <w:rFonts w:ascii="Arial" w:hAnsi="Arial" w:cs="Arial"/>
        </w:rPr>
        <w:t xml:space="preserve"> al miedo con  producciones estéticas. El</w:t>
      </w:r>
      <w:r w:rsidR="0031354F" w:rsidRPr="00556349">
        <w:rPr>
          <w:rFonts w:ascii="Arial" w:hAnsi="Arial" w:cs="Arial"/>
        </w:rPr>
        <w:t xml:space="preserve"> miedo, </w:t>
      </w:r>
      <w:r w:rsidR="00100C0F" w:rsidRPr="00556349">
        <w:rPr>
          <w:rFonts w:ascii="Arial" w:hAnsi="Arial" w:cs="Arial"/>
        </w:rPr>
        <w:t>acaba   por inscribirse en estos cuerpos como máquina de resistencia.</w:t>
      </w:r>
    </w:p>
    <w:p w:rsidR="00AE1929" w:rsidRPr="00556349" w:rsidRDefault="00834E90" w:rsidP="00556349">
      <w:pPr>
        <w:spacing w:line="360" w:lineRule="auto"/>
        <w:jc w:val="both"/>
        <w:rPr>
          <w:rFonts w:ascii="Arial" w:hAnsi="Arial" w:cs="Arial"/>
        </w:rPr>
      </w:pPr>
      <w:r w:rsidRPr="00556349">
        <w:rPr>
          <w:rFonts w:ascii="Arial" w:hAnsi="Arial" w:cs="Arial"/>
        </w:rPr>
        <w:t>De esta manera las canciones de estas bandas se presentan como máquina de resistencia. (</w:t>
      </w:r>
      <w:proofErr w:type="spellStart"/>
      <w:r w:rsidR="006543AB" w:rsidRPr="00556349">
        <w:rPr>
          <w:rFonts w:ascii="Arial" w:hAnsi="Arial" w:cs="Arial"/>
        </w:rPr>
        <w:t>Deleuze</w:t>
      </w:r>
      <w:proofErr w:type="spellEnd"/>
      <w:r w:rsidR="006543AB" w:rsidRPr="00556349">
        <w:rPr>
          <w:rFonts w:ascii="Arial" w:hAnsi="Arial" w:cs="Arial"/>
        </w:rPr>
        <w:t xml:space="preserve"> &amp; </w:t>
      </w:r>
      <w:proofErr w:type="spellStart"/>
      <w:r w:rsidR="006543AB" w:rsidRPr="00556349">
        <w:rPr>
          <w:rFonts w:ascii="Arial" w:hAnsi="Arial" w:cs="Arial"/>
        </w:rPr>
        <w:t>Guattari</w:t>
      </w:r>
      <w:proofErr w:type="spellEnd"/>
      <w:r w:rsidR="006543AB" w:rsidRPr="00556349">
        <w:rPr>
          <w:rFonts w:ascii="Arial" w:hAnsi="Arial" w:cs="Arial"/>
        </w:rPr>
        <w:t>, 1985</w:t>
      </w:r>
      <w:r w:rsidR="00AD2CF7" w:rsidRPr="00556349">
        <w:rPr>
          <w:rFonts w:ascii="Arial" w:hAnsi="Arial" w:cs="Arial"/>
        </w:rPr>
        <w:t>). C</w:t>
      </w:r>
      <w:r w:rsidRPr="00556349">
        <w:rPr>
          <w:rFonts w:ascii="Arial" w:hAnsi="Arial" w:cs="Arial"/>
        </w:rPr>
        <w:t>omo aquel agenciamiento compuesto por instrumentos,</w:t>
      </w:r>
      <w:r w:rsidR="0071063E" w:rsidRPr="00556349">
        <w:rPr>
          <w:rFonts w:ascii="Arial" w:hAnsi="Arial" w:cs="Arial"/>
        </w:rPr>
        <w:t xml:space="preserve"> voces,</w:t>
      </w:r>
      <w:r w:rsidRPr="00556349">
        <w:rPr>
          <w:rFonts w:ascii="Arial" w:hAnsi="Arial" w:cs="Arial"/>
        </w:rPr>
        <w:t xml:space="preserve"> partituras, letras, dispositivos tecnológicos y procesos subjetivantes que finalmente componen el punk rock, las canciones que enuncian la lucha.</w:t>
      </w:r>
      <w:r w:rsidR="003F0E02" w:rsidRPr="00556349">
        <w:rPr>
          <w:rFonts w:ascii="Arial" w:hAnsi="Arial" w:cs="Arial"/>
        </w:rPr>
        <w:t xml:space="preserve"> </w:t>
      </w:r>
    </w:p>
    <w:p w:rsidR="00C73583" w:rsidRPr="00556349" w:rsidRDefault="00FE25F8" w:rsidP="00556349">
      <w:pPr>
        <w:spacing w:line="360" w:lineRule="auto"/>
        <w:jc w:val="both"/>
        <w:rPr>
          <w:rFonts w:ascii="Arial" w:hAnsi="Arial" w:cs="Arial"/>
        </w:rPr>
      </w:pPr>
      <w:r w:rsidRPr="00556349">
        <w:rPr>
          <w:rFonts w:ascii="Arial" w:hAnsi="Arial" w:cs="Arial"/>
        </w:rPr>
        <w:lastRenderedPageBreak/>
        <w:t>Esquemáticamente, s</w:t>
      </w:r>
      <w:r w:rsidR="00C73583" w:rsidRPr="00556349">
        <w:rPr>
          <w:rFonts w:ascii="Arial" w:hAnsi="Arial" w:cs="Arial"/>
        </w:rPr>
        <w:t xml:space="preserve">e tomará como ejemplo </w:t>
      </w:r>
      <w:r w:rsidRPr="00556349">
        <w:rPr>
          <w:rFonts w:ascii="Arial" w:hAnsi="Arial" w:cs="Arial"/>
        </w:rPr>
        <w:t xml:space="preserve">en este punto </w:t>
      </w:r>
      <w:r w:rsidR="00C73583" w:rsidRPr="00556349">
        <w:rPr>
          <w:rFonts w:ascii="Arial" w:hAnsi="Arial" w:cs="Arial"/>
        </w:rPr>
        <w:t xml:space="preserve">a la banda “Intifada”, por considerarse una de las más emblemáticas y </w:t>
      </w:r>
      <w:r w:rsidRPr="00556349">
        <w:rPr>
          <w:rFonts w:ascii="Arial" w:hAnsi="Arial" w:cs="Arial"/>
        </w:rPr>
        <w:t xml:space="preserve">promotoras de procesos de subjetivación en los jóvenes de Pando. </w:t>
      </w:r>
    </w:p>
    <w:p w:rsidR="00D003C1" w:rsidRPr="00556349" w:rsidRDefault="00C73583" w:rsidP="00556349">
      <w:pPr>
        <w:spacing w:line="360" w:lineRule="auto"/>
        <w:jc w:val="both"/>
        <w:rPr>
          <w:rFonts w:ascii="Arial" w:hAnsi="Arial" w:cs="Arial"/>
        </w:rPr>
      </w:pPr>
      <w:r w:rsidRPr="00556349">
        <w:rPr>
          <w:rFonts w:ascii="Arial" w:hAnsi="Arial" w:cs="Arial"/>
        </w:rPr>
        <w:t>Al analizar los agenciamientos de enunciación de sus canciones, es posible hacer luz sobre los esfuerzos por resistir la represión</w:t>
      </w:r>
      <w:r w:rsidR="00FE25F8" w:rsidRPr="00556349">
        <w:rPr>
          <w:rFonts w:ascii="Arial" w:hAnsi="Arial" w:cs="Arial"/>
        </w:rPr>
        <w:t>;</w:t>
      </w:r>
      <w:r w:rsidRPr="00556349">
        <w:rPr>
          <w:rFonts w:ascii="Arial" w:hAnsi="Arial" w:cs="Arial"/>
        </w:rPr>
        <w:t xml:space="preserve"> y en lo crudo y </w:t>
      </w:r>
      <w:r w:rsidR="00FE25F8" w:rsidRPr="00556349">
        <w:rPr>
          <w:rFonts w:ascii="Arial" w:hAnsi="Arial" w:cs="Arial"/>
        </w:rPr>
        <w:t>explícito</w:t>
      </w:r>
      <w:r w:rsidRPr="00556349">
        <w:rPr>
          <w:rFonts w:ascii="Arial" w:hAnsi="Arial" w:cs="Arial"/>
        </w:rPr>
        <w:t xml:space="preserve"> de sus letras</w:t>
      </w:r>
      <w:r w:rsidR="00FE25F8" w:rsidRPr="00556349">
        <w:rPr>
          <w:rFonts w:ascii="Arial" w:hAnsi="Arial" w:cs="Arial"/>
        </w:rPr>
        <w:t>,</w:t>
      </w:r>
      <w:r w:rsidRPr="00556349">
        <w:rPr>
          <w:rFonts w:ascii="Arial" w:hAnsi="Arial" w:cs="Arial"/>
        </w:rPr>
        <w:t xml:space="preserve"> la necesidad de revertir la impunidad</w:t>
      </w:r>
      <w:r w:rsidR="00FE25F8" w:rsidRPr="00556349">
        <w:rPr>
          <w:rFonts w:ascii="Arial" w:hAnsi="Arial" w:cs="Arial"/>
        </w:rPr>
        <w:t>, de manera que específicamente en esta banda, el punk rock deviene además máquina de guerra.</w:t>
      </w:r>
      <w:r w:rsidRPr="00556349">
        <w:rPr>
          <w:rFonts w:ascii="Arial" w:hAnsi="Arial" w:cs="Arial"/>
        </w:rPr>
        <w:t xml:space="preserve"> </w:t>
      </w:r>
    </w:p>
    <w:p w:rsidR="005511D6" w:rsidRPr="00556349" w:rsidRDefault="005511D6" w:rsidP="00556349">
      <w:pPr>
        <w:spacing w:line="360" w:lineRule="auto"/>
        <w:jc w:val="both"/>
        <w:rPr>
          <w:rFonts w:ascii="Arial" w:hAnsi="Arial" w:cs="Arial"/>
        </w:rPr>
      </w:pPr>
      <w:r w:rsidRPr="00556349">
        <w:rPr>
          <w:rFonts w:ascii="Arial" w:hAnsi="Arial" w:cs="Arial"/>
        </w:rPr>
        <w:t xml:space="preserve">Máquina de guerra en cuanto se compone justamente de líneas de fuga nómadas y de invenciones, con el fin justamente de destruir lo instituido. </w:t>
      </w:r>
      <w:r w:rsidR="002D2539" w:rsidRPr="00556349">
        <w:rPr>
          <w:rFonts w:ascii="Arial" w:hAnsi="Arial" w:cs="Arial"/>
        </w:rPr>
        <w:t xml:space="preserve">Por lo tanto la máquina de guerra en este sentido es un movimiento instituyente, que lucha por destruir la forma </w:t>
      </w:r>
      <w:r w:rsidR="007C2E26" w:rsidRPr="00556349">
        <w:rPr>
          <w:rFonts w:ascii="Arial" w:hAnsi="Arial" w:cs="Arial"/>
        </w:rPr>
        <w:t xml:space="preserve">Estado. </w:t>
      </w:r>
      <w:sdt>
        <w:sdtPr>
          <w:rPr>
            <w:rFonts w:ascii="Arial" w:hAnsi="Arial" w:cs="Arial"/>
          </w:rPr>
          <w:id w:val="789252163"/>
          <w:citation/>
        </w:sdtPr>
        <w:sdtEndPr/>
        <w:sdtContent>
          <w:r w:rsidR="007C2E26" w:rsidRPr="00556349">
            <w:rPr>
              <w:rFonts w:ascii="Arial" w:hAnsi="Arial" w:cs="Arial"/>
            </w:rPr>
            <w:fldChar w:fldCharType="begin"/>
          </w:r>
          <w:r w:rsidR="007C2E26" w:rsidRPr="00556349">
            <w:rPr>
              <w:rFonts w:ascii="Arial" w:hAnsi="Arial" w:cs="Arial"/>
            </w:rPr>
            <w:instrText xml:space="preserve">CITATION Del1 \t  \l 14346 </w:instrText>
          </w:r>
          <w:r w:rsidR="007C2E26" w:rsidRPr="00556349">
            <w:rPr>
              <w:rFonts w:ascii="Arial" w:hAnsi="Arial" w:cs="Arial"/>
            </w:rPr>
            <w:fldChar w:fldCharType="separate"/>
          </w:r>
          <w:r w:rsidR="005D18C9" w:rsidRPr="00556349">
            <w:rPr>
              <w:rFonts w:ascii="Arial" w:hAnsi="Arial" w:cs="Arial"/>
              <w:noProof/>
            </w:rPr>
            <w:t>(Deleuze &amp; Guattari, 2002)</w:t>
          </w:r>
          <w:r w:rsidR="007C2E26" w:rsidRPr="00556349">
            <w:rPr>
              <w:rFonts w:ascii="Arial" w:hAnsi="Arial" w:cs="Arial"/>
            </w:rPr>
            <w:fldChar w:fldCharType="end"/>
          </w:r>
        </w:sdtContent>
      </w:sdt>
      <w:r w:rsidR="007C2E26" w:rsidRPr="00556349">
        <w:rPr>
          <w:rFonts w:ascii="Arial" w:hAnsi="Arial" w:cs="Arial"/>
        </w:rPr>
        <w:t>.</w:t>
      </w:r>
    </w:p>
    <w:p w:rsidR="009A5644" w:rsidRPr="00556349" w:rsidRDefault="002D2539" w:rsidP="00556349">
      <w:pPr>
        <w:spacing w:line="360" w:lineRule="auto"/>
        <w:jc w:val="both"/>
        <w:rPr>
          <w:rFonts w:ascii="Arial" w:hAnsi="Arial" w:cs="Arial"/>
        </w:rPr>
      </w:pPr>
      <w:r w:rsidRPr="00556349">
        <w:rPr>
          <w:rFonts w:ascii="Arial" w:hAnsi="Arial" w:cs="Arial"/>
        </w:rPr>
        <w:t>Esto se hace visible al extraer un fragmento de composición de la banda mencionada:</w:t>
      </w:r>
    </w:p>
    <w:p w:rsidR="00044D99" w:rsidRPr="00556349" w:rsidRDefault="00044D99" w:rsidP="00556349">
      <w:pPr>
        <w:spacing w:line="360" w:lineRule="auto"/>
        <w:jc w:val="both"/>
        <w:rPr>
          <w:rFonts w:ascii="Arial" w:hAnsi="Arial" w:cs="Arial"/>
          <w:color w:val="333333"/>
          <w:shd w:val="clear" w:color="auto" w:fill="FFFFFF"/>
        </w:rPr>
      </w:pPr>
    </w:p>
    <w:p w:rsidR="00044D99" w:rsidRPr="00556349" w:rsidRDefault="00FE25F8" w:rsidP="00556349">
      <w:pPr>
        <w:spacing w:line="360" w:lineRule="auto"/>
        <w:ind w:left="708"/>
        <w:jc w:val="both"/>
        <w:rPr>
          <w:rFonts w:ascii="Arial" w:hAnsi="Arial" w:cs="Arial"/>
        </w:rPr>
      </w:pPr>
      <w:r w:rsidRPr="00556349">
        <w:rPr>
          <w:rFonts w:ascii="Arial" w:hAnsi="Arial" w:cs="Arial"/>
          <w:shd w:val="clear" w:color="auto" w:fill="FFFFFF"/>
        </w:rPr>
        <w:t>Ojala algún día, todos nosotros podamos escuchar</w:t>
      </w:r>
      <w:r w:rsidRPr="00556349">
        <w:rPr>
          <w:rFonts w:ascii="Arial" w:hAnsi="Arial" w:cs="Arial"/>
        </w:rPr>
        <w:t xml:space="preserve"> </w:t>
      </w:r>
      <w:r w:rsidRPr="00556349">
        <w:rPr>
          <w:rFonts w:ascii="Arial" w:hAnsi="Arial" w:cs="Arial"/>
          <w:shd w:val="clear" w:color="auto" w:fill="FFFFFF"/>
        </w:rPr>
        <w:t>ésta noticia en la radio:</w:t>
      </w:r>
      <w:r w:rsidRPr="00556349">
        <w:rPr>
          <w:rFonts w:ascii="Arial" w:hAnsi="Arial" w:cs="Arial"/>
        </w:rPr>
        <w:br/>
      </w:r>
      <w:r w:rsidR="00044D99" w:rsidRPr="00556349">
        <w:rPr>
          <w:rFonts w:ascii="Arial" w:hAnsi="Arial" w:cs="Arial"/>
          <w:shd w:val="clear" w:color="auto" w:fill="FFFFFF"/>
        </w:rPr>
        <w:t>“</w:t>
      </w:r>
      <w:r w:rsidR="00772C54" w:rsidRPr="00556349">
        <w:rPr>
          <w:rFonts w:ascii="Arial" w:hAnsi="Arial" w:cs="Arial"/>
          <w:shd w:val="clear" w:color="auto" w:fill="FFFFFF"/>
        </w:rPr>
        <w:t>f</w:t>
      </w:r>
      <w:r w:rsidRPr="00556349">
        <w:rPr>
          <w:rFonts w:ascii="Arial" w:hAnsi="Arial" w:cs="Arial"/>
          <w:shd w:val="clear" w:color="auto" w:fill="FFFFFF"/>
        </w:rPr>
        <w:t>ueron encontrados, los cuerpos sin vida, de personajes vinculados</w:t>
      </w:r>
      <w:r w:rsidRPr="00556349">
        <w:rPr>
          <w:rFonts w:ascii="Arial" w:hAnsi="Arial" w:cs="Arial"/>
        </w:rPr>
        <w:t xml:space="preserve"> </w:t>
      </w:r>
      <w:r w:rsidRPr="00556349">
        <w:rPr>
          <w:rFonts w:ascii="Arial" w:hAnsi="Arial" w:cs="Arial"/>
          <w:shd w:val="clear" w:color="auto" w:fill="FFFFFF"/>
        </w:rPr>
        <w:t>a las dictaduras militares en Uruguay y en Argentina. Sus nombres son:</w:t>
      </w:r>
      <w:r w:rsidRPr="00556349">
        <w:rPr>
          <w:rFonts w:ascii="Arial" w:hAnsi="Arial" w:cs="Arial"/>
        </w:rPr>
        <w:br/>
      </w:r>
      <w:r w:rsidRPr="00556349">
        <w:rPr>
          <w:rFonts w:ascii="Arial" w:hAnsi="Arial" w:cs="Arial"/>
          <w:shd w:val="clear" w:color="auto" w:fill="FFFFFF"/>
        </w:rPr>
        <w:t xml:space="preserve">Nino </w:t>
      </w:r>
      <w:proofErr w:type="spellStart"/>
      <w:r w:rsidRPr="00556349">
        <w:rPr>
          <w:rFonts w:ascii="Arial" w:hAnsi="Arial" w:cs="Arial"/>
          <w:shd w:val="clear" w:color="auto" w:fill="FFFFFF"/>
        </w:rPr>
        <w:t>Gavazzo</w:t>
      </w:r>
      <w:proofErr w:type="spellEnd"/>
      <w:r w:rsidRPr="00556349">
        <w:rPr>
          <w:rFonts w:ascii="Arial" w:hAnsi="Arial" w:cs="Arial"/>
          <w:shd w:val="clear" w:color="auto" w:fill="FFFFFF"/>
        </w:rPr>
        <w:t>!</w:t>
      </w:r>
      <w:r w:rsidRPr="00556349">
        <w:rPr>
          <w:rFonts w:ascii="Arial" w:hAnsi="Arial" w:cs="Arial"/>
        </w:rPr>
        <w:t xml:space="preserve"> </w:t>
      </w:r>
      <w:r w:rsidRPr="00556349">
        <w:rPr>
          <w:rFonts w:ascii="Arial" w:hAnsi="Arial" w:cs="Arial"/>
          <w:shd w:val="clear" w:color="auto" w:fill="FFFFFF"/>
        </w:rPr>
        <w:t>Cordero</w:t>
      </w:r>
      <w:proofErr w:type="gramStart"/>
      <w:r w:rsidRPr="00556349">
        <w:rPr>
          <w:rFonts w:ascii="Arial" w:hAnsi="Arial" w:cs="Arial"/>
          <w:shd w:val="clear" w:color="auto" w:fill="FFFFFF"/>
        </w:rPr>
        <w:t>!</w:t>
      </w:r>
      <w:proofErr w:type="gramEnd"/>
      <w:r w:rsidRPr="00556349">
        <w:rPr>
          <w:rFonts w:ascii="Arial" w:hAnsi="Arial" w:cs="Arial"/>
        </w:rPr>
        <w:t xml:space="preserve"> </w:t>
      </w:r>
      <w:r w:rsidRPr="00556349">
        <w:rPr>
          <w:rFonts w:ascii="Arial" w:hAnsi="Arial" w:cs="Arial"/>
          <w:shd w:val="clear" w:color="auto" w:fill="FFFFFF"/>
        </w:rPr>
        <w:t xml:space="preserve">Campos </w:t>
      </w:r>
      <w:proofErr w:type="spellStart"/>
      <w:r w:rsidRPr="00556349">
        <w:rPr>
          <w:rFonts w:ascii="Arial" w:hAnsi="Arial" w:cs="Arial"/>
          <w:shd w:val="clear" w:color="auto" w:fill="FFFFFF"/>
        </w:rPr>
        <w:t>Hermida</w:t>
      </w:r>
      <w:proofErr w:type="spellEnd"/>
      <w:r w:rsidRPr="00556349">
        <w:rPr>
          <w:rFonts w:ascii="Arial" w:hAnsi="Arial" w:cs="Arial"/>
          <w:shd w:val="clear" w:color="auto" w:fill="FFFFFF"/>
        </w:rPr>
        <w:t>!</w:t>
      </w:r>
      <w:r w:rsidRPr="00556349">
        <w:rPr>
          <w:rFonts w:ascii="Arial" w:hAnsi="Arial" w:cs="Arial"/>
        </w:rPr>
        <w:t xml:space="preserve"> </w:t>
      </w:r>
      <w:r w:rsidRPr="00556349">
        <w:rPr>
          <w:rFonts w:ascii="Arial" w:hAnsi="Arial" w:cs="Arial"/>
          <w:shd w:val="clear" w:color="auto" w:fill="FFFFFF"/>
        </w:rPr>
        <w:t>Silveira!</w:t>
      </w:r>
      <w:r w:rsidRPr="00556349">
        <w:rPr>
          <w:rFonts w:ascii="Arial" w:hAnsi="Arial" w:cs="Arial"/>
        </w:rPr>
        <w:t xml:space="preserve"> </w:t>
      </w:r>
      <w:proofErr w:type="spellStart"/>
      <w:r w:rsidRPr="00556349">
        <w:rPr>
          <w:rFonts w:ascii="Arial" w:hAnsi="Arial" w:cs="Arial"/>
          <w:shd w:val="clear" w:color="auto" w:fill="FFFFFF"/>
        </w:rPr>
        <w:t>Astiz</w:t>
      </w:r>
      <w:proofErr w:type="spellEnd"/>
      <w:r w:rsidRPr="00556349">
        <w:rPr>
          <w:rFonts w:ascii="Arial" w:hAnsi="Arial" w:cs="Arial"/>
          <w:shd w:val="clear" w:color="auto" w:fill="FFFFFF"/>
        </w:rPr>
        <w:t>!</w:t>
      </w:r>
      <w:r w:rsidR="00044D99" w:rsidRPr="00556349">
        <w:rPr>
          <w:rFonts w:ascii="Arial" w:hAnsi="Arial" w:cs="Arial"/>
          <w:shd w:val="clear" w:color="auto" w:fill="FFFFFF"/>
        </w:rPr>
        <w:t>”</w:t>
      </w:r>
      <w:r w:rsidRPr="00556349">
        <w:rPr>
          <w:rFonts w:ascii="Arial" w:hAnsi="Arial" w:cs="Arial"/>
        </w:rPr>
        <w:br/>
      </w:r>
      <w:r w:rsidRPr="00556349">
        <w:rPr>
          <w:rFonts w:ascii="Arial" w:hAnsi="Arial" w:cs="Arial"/>
          <w:shd w:val="clear" w:color="auto" w:fill="FFFFFF"/>
        </w:rPr>
        <w:t>Y la lista puede seguir...</w:t>
      </w:r>
      <w:r w:rsidR="00044D99" w:rsidRPr="00556349">
        <w:rPr>
          <w:rFonts w:ascii="Arial" w:hAnsi="Arial" w:cs="Arial"/>
          <w:shd w:val="clear" w:color="auto" w:fill="FFFFFF"/>
        </w:rPr>
        <w:t xml:space="preserve"> </w:t>
      </w:r>
      <w:r w:rsidRPr="00556349">
        <w:rPr>
          <w:rFonts w:ascii="Arial" w:hAnsi="Arial" w:cs="Arial"/>
          <w:shd w:val="clear" w:color="auto" w:fill="FFFFFF"/>
        </w:rPr>
        <w:t xml:space="preserve">Todos </w:t>
      </w:r>
      <w:r w:rsidR="00D44691" w:rsidRPr="00556349">
        <w:rPr>
          <w:rFonts w:ascii="Arial" w:hAnsi="Arial" w:cs="Arial"/>
          <w:shd w:val="clear" w:color="auto" w:fill="FFFFFF"/>
        </w:rPr>
        <w:t>deberían ser encontrados con un</w:t>
      </w:r>
      <w:r w:rsidRPr="00556349">
        <w:rPr>
          <w:rFonts w:ascii="Arial" w:hAnsi="Arial" w:cs="Arial"/>
          <w:shd w:val="clear" w:color="auto" w:fill="FFFFFF"/>
        </w:rPr>
        <w:t xml:space="preserve"> tiro bien pegado en la cabeza</w:t>
      </w:r>
      <w:proofErr w:type="gramStart"/>
      <w:r w:rsidR="000B2CB7" w:rsidRPr="00556349">
        <w:rPr>
          <w:rFonts w:ascii="Arial" w:hAnsi="Arial" w:cs="Arial"/>
          <w:shd w:val="clear" w:color="auto" w:fill="FFFFFF"/>
        </w:rPr>
        <w:t>!</w:t>
      </w:r>
      <w:proofErr w:type="gramEnd"/>
      <w:r w:rsidR="000B2CB7" w:rsidRPr="00556349">
        <w:rPr>
          <w:rFonts w:ascii="Arial" w:hAnsi="Arial" w:cs="Arial"/>
        </w:rPr>
        <w:t xml:space="preserve"> </w:t>
      </w:r>
    </w:p>
    <w:p w:rsidR="009D322A" w:rsidRPr="00556349" w:rsidRDefault="00FE25F8" w:rsidP="00556349">
      <w:pPr>
        <w:spacing w:line="360" w:lineRule="auto"/>
        <w:ind w:left="708"/>
        <w:jc w:val="both"/>
        <w:rPr>
          <w:rFonts w:ascii="Arial" w:hAnsi="Arial" w:cs="Arial"/>
          <w:shd w:val="clear" w:color="auto" w:fill="FFFFFF"/>
        </w:rPr>
      </w:pPr>
      <w:r w:rsidRPr="00556349">
        <w:rPr>
          <w:rFonts w:ascii="Arial" w:hAnsi="Arial" w:cs="Arial"/>
          <w:shd w:val="clear" w:color="auto" w:fill="FFFFFF"/>
        </w:rPr>
        <w:t xml:space="preserve">Testigos mudos de una guerra sucia, cientos de lápidas </w:t>
      </w:r>
      <w:r w:rsidR="000B2CB7" w:rsidRPr="00556349">
        <w:rPr>
          <w:rFonts w:ascii="Arial" w:hAnsi="Arial" w:cs="Arial"/>
          <w:shd w:val="clear" w:color="auto" w:fill="FFFFFF"/>
        </w:rPr>
        <w:t xml:space="preserve">no llevan </w:t>
      </w:r>
      <w:r w:rsidRPr="00556349">
        <w:rPr>
          <w:rFonts w:ascii="Arial" w:hAnsi="Arial" w:cs="Arial"/>
          <w:shd w:val="clear" w:color="auto" w:fill="FFFFFF"/>
        </w:rPr>
        <w:t>sus</w:t>
      </w:r>
      <w:r w:rsidRPr="00556349">
        <w:rPr>
          <w:rStyle w:val="apple-converted-space"/>
          <w:rFonts w:ascii="Arial" w:hAnsi="Arial" w:cs="Arial"/>
          <w:shd w:val="clear" w:color="auto" w:fill="FFFFFF"/>
        </w:rPr>
        <w:t> </w:t>
      </w:r>
      <w:r w:rsidRPr="00556349">
        <w:rPr>
          <w:rFonts w:ascii="Arial" w:hAnsi="Arial" w:cs="Arial"/>
          <w:shd w:val="clear" w:color="auto" w:fill="FFFFFF"/>
        </w:rPr>
        <w:t>nombres</w:t>
      </w:r>
      <w:proofErr w:type="gramStart"/>
      <w:r w:rsidR="000B2CB7" w:rsidRPr="00556349">
        <w:rPr>
          <w:rFonts w:ascii="Arial" w:hAnsi="Arial" w:cs="Arial"/>
          <w:shd w:val="clear" w:color="auto" w:fill="FFFFFF"/>
        </w:rPr>
        <w:t>!</w:t>
      </w:r>
      <w:proofErr w:type="gramEnd"/>
      <w:r w:rsidRPr="00556349">
        <w:rPr>
          <w:rFonts w:ascii="Arial" w:hAnsi="Arial" w:cs="Arial"/>
        </w:rPr>
        <w:br/>
      </w:r>
      <w:r w:rsidRPr="00556349">
        <w:rPr>
          <w:rFonts w:ascii="Arial" w:hAnsi="Arial" w:cs="Arial"/>
          <w:shd w:val="clear" w:color="auto" w:fill="FFFFFF"/>
        </w:rPr>
        <w:t>Justicia por mano propia, es lo único que queda,</w:t>
      </w:r>
      <w:r w:rsidRPr="00556349">
        <w:rPr>
          <w:rFonts w:ascii="Arial" w:hAnsi="Arial" w:cs="Arial"/>
        </w:rPr>
        <w:br/>
      </w:r>
      <w:r w:rsidRPr="00556349">
        <w:rPr>
          <w:rFonts w:ascii="Arial" w:hAnsi="Arial" w:cs="Arial"/>
          <w:shd w:val="clear" w:color="auto" w:fill="FFFFFF"/>
        </w:rPr>
        <w:t>Intifada, no calla ni olvida</w:t>
      </w:r>
      <w:proofErr w:type="gramStart"/>
      <w:r w:rsidRPr="00556349">
        <w:rPr>
          <w:rFonts w:ascii="Arial" w:hAnsi="Arial" w:cs="Arial"/>
          <w:shd w:val="clear" w:color="auto" w:fill="FFFFFF"/>
        </w:rPr>
        <w:t>!</w:t>
      </w:r>
      <w:proofErr w:type="gramEnd"/>
      <w:r w:rsidR="00772C54" w:rsidRPr="00556349">
        <w:rPr>
          <w:rFonts w:ascii="Arial" w:hAnsi="Arial" w:cs="Arial"/>
          <w:shd w:val="clear" w:color="auto" w:fill="FFFFFF"/>
        </w:rPr>
        <w:t xml:space="preserve">” </w:t>
      </w:r>
      <w:r w:rsidR="000B2CB7" w:rsidRPr="00556349">
        <w:rPr>
          <w:rFonts w:ascii="Arial" w:hAnsi="Arial" w:cs="Arial"/>
          <w:shd w:val="clear" w:color="auto" w:fill="FFFFFF"/>
        </w:rPr>
        <w:t xml:space="preserve"> </w:t>
      </w:r>
      <w:sdt>
        <w:sdtPr>
          <w:rPr>
            <w:rFonts w:ascii="Arial" w:hAnsi="Arial" w:cs="Arial"/>
            <w:shd w:val="clear" w:color="auto" w:fill="FFFFFF"/>
          </w:rPr>
          <w:id w:val="733287314"/>
          <w:citation/>
        </w:sdtPr>
        <w:sdtEndPr/>
        <w:sdtContent>
          <w:r w:rsidR="009D322A" w:rsidRPr="00556349">
            <w:rPr>
              <w:rFonts w:ascii="Arial" w:hAnsi="Arial" w:cs="Arial"/>
              <w:shd w:val="clear" w:color="auto" w:fill="FFFFFF"/>
            </w:rPr>
            <w:fldChar w:fldCharType="begin"/>
          </w:r>
          <w:r w:rsidR="009D322A" w:rsidRPr="00556349">
            <w:rPr>
              <w:rFonts w:ascii="Arial" w:hAnsi="Arial" w:cs="Arial"/>
              <w:shd w:val="clear" w:color="auto" w:fill="FFFFFF"/>
            </w:rPr>
            <w:instrText xml:space="preserve"> CITATION Int \l 14346 </w:instrText>
          </w:r>
          <w:r w:rsidR="009D322A" w:rsidRPr="00556349">
            <w:rPr>
              <w:rFonts w:ascii="Arial" w:hAnsi="Arial" w:cs="Arial"/>
              <w:shd w:val="clear" w:color="auto" w:fill="FFFFFF"/>
            </w:rPr>
            <w:fldChar w:fldCharType="separate"/>
          </w:r>
          <w:r w:rsidR="005D18C9" w:rsidRPr="00556349">
            <w:rPr>
              <w:rFonts w:ascii="Arial" w:hAnsi="Arial" w:cs="Arial"/>
              <w:noProof/>
              <w:shd w:val="clear" w:color="auto" w:fill="FFFFFF"/>
            </w:rPr>
            <w:t>(Chiesa, 1994)</w:t>
          </w:r>
          <w:r w:rsidR="009D322A" w:rsidRPr="00556349">
            <w:rPr>
              <w:rFonts w:ascii="Arial" w:hAnsi="Arial" w:cs="Arial"/>
              <w:shd w:val="clear" w:color="auto" w:fill="FFFFFF"/>
            </w:rPr>
            <w:fldChar w:fldCharType="end"/>
          </w:r>
        </w:sdtContent>
      </w:sdt>
      <w:r w:rsidR="00031429">
        <w:rPr>
          <w:rFonts w:ascii="Arial" w:hAnsi="Arial" w:cs="Arial"/>
          <w:shd w:val="clear" w:color="auto" w:fill="FFFFFF"/>
        </w:rPr>
        <w:t>.</w:t>
      </w:r>
    </w:p>
    <w:p w:rsidR="009D322A" w:rsidRPr="00556349" w:rsidRDefault="009D322A" w:rsidP="00556349">
      <w:pPr>
        <w:spacing w:line="360" w:lineRule="auto"/>
        <w:jc w:val="both"/>
        <w:rPr>
          <w:rFonts w:ascii="Arial" w:hAnsi="Arial" w:cs="Arial"/>
        </w:rPr>
      </w:pPr>
    </w:p>
    <w:p w:rsidR="00FE25F8" w:rsidRPr="00556349" w:rsidRDefault="00772C54" w:rsidP="00556349">
      <w:pPr>
        <w:spacing w:line="360" w:lineRule="auto"/>
        <w:jc w:val="both"/>
        <w:rPr>
          <w:rFonts w:ascii="Arial" w:hAnsi="Arial" w:cs="Arial"/>
        </w:rPr>
      </w:pPr>
      <w:r w:rsidRPr="00556349">
        <w:rPr>
          <w:rFonts w:ascii="Arial" w:hAnsi="Arial" w:cs="Arial"/>
        </w:rPr>
        <w:t>El despliegue analítico de estas líneas permitirá ver la producción de s</w:t>
      </w:r>
      <w:r w:rsidR="006F61CC" w:rsidRPr="00556349">
        <w:rPr>
          <w:rFonts w:ascii="Arial" w:hAnsi="Arial" w:cs="Arial"/>
        </w:rPr>
        <w:t>ubjetivación de estos jóvenes. Entonces l</w:t>
      </w:r>
      <w:r w:rsidRPr="00556349">
        <w:rPr>
          <w:rFonts w:ascii="Arial" w:hAnsi="Arial" w:cs="Arial"/>
        </w:rPr>
        <w:t>a canción deviene m</w:t>
      </w:r>
      <w:r w:rsidR="00FE25F8" w:rsidRPr="00556349">
        <w:rPr>
          <w:rFonts w:ascii="Arial" w:hAnsi="Arial" w:cs="Arial"/>
        </w:rPr>
        <w:t xml:space="preserve">áquina de guerra </w:t>
      </w:r>
      <w:r w:rsidRPr="00556349">
        <w:rPr>
          <w:rFonts w:ascii="Arial" w:hAnsi="Arial" w:cs="Arial"/>
        </w:rPr>
        <w:t>(</w:t>
      </w:r>
      <w:proofErr w:type="spellStart"/>
      <w:r w:rsidR="006A1008" w:rsidRPr="00556349">
        <w:rPr>
          <w:rFonts w:ascii="Arial" w:hAnsi="Arial" w:cs="Arial"/>
        </w:rPr>
        <w:t>Deleuze</w:t>
      </w:r>
      <w:proofErr w:type="spellEnd"/>
      <w:r w:rsidR="006A1008" w:rsidRPr="00556349">
        <w:rPr>
          <w:rFonts w:ascii="Arial" w:hAnsi="Arial" w:cs="Arial"/>
        </w:rPr>
        <w:t xml:space="preserve"> &amp; </w:t>
      </w:r>
      <w:proofErr w:type="spellStart"/>
      <w:r w:rsidR="006A1008" w:rsidRPr="00556349">
        <w:rPr>
          <w:rFonts w:ascii="Arial" w:hAnsi="Arial" w:cs="Arial"/>
        </w:rPr>
        <w:t>Guattari</w:t>
      </w:r>
      <w:proofErr w:type="spellEnd"/>
      <w:r w:rsidR="006A1008" w:rsidRPr="00556349">
        <w:rPr>
          <w:rFonts w:ascii="Arial" w:hAnsi="Arial" w:cs="Arial"/>
        </w:rPr>
        <w:t>, 2002</w:t>
      </w:r>
      <w:r w:rsidRPr="00556349">
        <w:rPr>
          <w:rFonts w:ascii="Arial" w:hAnsi="Arial" w:cs="Arial"/>
        </w:rPr>
        <w:t xml:space="preserve">) </w:t>
      </w:r>
      <w:r w:rsidR="00FE25F8" w:rsidRPr="00556349">
        <w:rPr>
          <w:rFonts w:ascii="Arial" w:hAnsi="Arial" w:cs="Arial"/>
        </w:rPr>
        <w:t>en el sentido de que produce agenciamientos que proponen explícitamente la lucha, la justicia, el poner fin a la impunidad</w:t>
      </w:r>
      <w:r w:rsidR="004842B3" w:rsidRPr="00556349">
        <w:rPr>
          <w:rFonts w:ascii="Arial" w:hAnsi="Arial" w:cs="Arial"/>
        </w:rPr>
        <w:t xml:space="preserve"> aunque esto signifique justicia por mano propia</w:t>
      </w:r>
      <w:r w:rsidR="00FE25F8" w:rsidRPr="00556349">
        <w:rPr>
          <w:rFonts w:ascii="Arial" w:hAnsi="Arial" w:cs="Arial"/>
        </w:rPr>
        <w:t>. El enunciar es para ellos una forma de lucha, de combate</w:t>
      </w:r>
      <w:r w:rsidR="004842B3" w:rsidRPr="00556349">
        <w:rPr>
          <w:rFonts w:ascii="Arial" w:hAnsi="Arial" w:cs="Arial"/>
        </w:rPr>
        <w:t>.</w:t>
      </w:r>
      <w:r w:rsidRPr="00556349">
        <w:rPr>
          <w:rFonts w:ascii="Arial" w:hAnsi="Arial" w:cs="Arial"/>
        </w:rPr>
        <w:t xml:space="preserve"> </w:t>
      </w:r>
    </w:p>
    <w:p w:rsidR="001C21D8" w:rsidRPr="00556349" w:rsidRDefault="00834E90" w:rsidP="00556349">
      <w:pPr>
        <w:spacing w:line="360" w:lineRule="auto"/>
        <w:jc w:val="both"/>
        <w:rPr>
          <w:rFonts w:ascii="Arial" w:hAnsi="Arial" w:cs="Arial"/>
        </w:rPr>
      </w:pPr>
      <w:r w:rsidRPr="00556349">
        <w:rPr>
          <w:rFonts w:ascii="Arial" w:hAnsi="Arial" w:cs="Arial"/>
        </w:rPr>
        <w:t>Cuando hablamos de proceso</w:t>
      </w:r>
      <w:r w:rsidR="003F0E02" w:rsidRPr="00556349">
        <w:rPr>
          <w:rFonts w:ascii="Arial" w:hAnsi="Arial" w:cs="Arial"/>
        </w:rPr>
        <w:t xml:space="preserve">s </w:t>
      </w:r>
      <w:r w:rsidR="0098064C" w:rsidRPr="00556349">
        <w:rPr>
          <w:rFonts w:ascii="Arial" w:hAnsi="Arial" w:cs="Arial"/>
        </w:rPr>
        <w:t xml:space="preserve">de subjetivación, </w:t>
      </w:r>
      <w:r w:rsidR="00772C54" w:rsidRPr="00556349">
        <w:rPr>
          <w:rFonts w:ascii="Arial" w:hAnsi="Arial" w:cs="Arial"/>
        </w:rPr>
        <w:t>se alude a</w:t>
      </w:r>
      <w:r w:rsidR="001C21D8" w:rsidRPr="00556349">
        <w:rPr>
          <w:rFonts w:ascii="Arial" w:hAnsi="Arial" w:cs="Arial"/>
        </w:rPr>
        <w:t xml:space="preserve"> las singularizaciones, en el sentido de lo que escapa a lo naturalizado, a lo instituido. Es decir que singularizar es inventar, crear otros tipos de </w:t>
      </w:r>
      <w:r w:rsidR="00F80A7E" w:rsidRPr="00556349">
        <w:rPr>
          <w:rFonts w:ascii="Arial" w:hAnsi="Arial" w:cs="Arial"/>
        </w:rPr>
        <w:t xml:space="preserve">existencia. </w:t>
      </w:r>
      <w:sdt>
        <w:sdtPr>
          <w:rPr>
            <w:rFonts w:ascii="Arial" w:hAnsi="Arial" w:cs="Arial"/>
          </w:rPr>
          <w:id w:val="-872768673"/>
          <w:citation/>
        </w:sdtPr>
        <w:sdtEndPr/>
        <w:sdtContent>
          <w:r w:rsidR="00DA0FF7" w:rsidRPr="00556349">
            <w:rPr>
              <w:rFonts w:ascii="Arial" w:hAnsi="Arial" w:cs="Arial"/>
            </w:rPr>
            <w:fldChar w:fldCharType="begin"/>
          </w:r>
          <w:r w:rsidR="00DA0FF7" w:rsidRPr="00556349">
            <w:rPr>
              <w:rFonts w:ascii="Arial" w:hAnsi="Arial" w:cs="Arial"/>
            </w:rPr>
            <w:instrText xml:space="preserve"> CITATION Bar \l 14346 </w:instrText>
          </w:r>
          <w:r w:rsidR="00DA0FF7" w:rsidRPr="00556349">
            <w:rPr>
              <w:rFonts w:ascii="Arial" w:hAnsi="Arial" w:cs="Arial"/>
            </w:rPr>
            <w:fldChar w:fldCharType="separate"/>
          </w:r>
          <w:r w:rsidR="005D18C9" w:rsidRPr="00556349">
            <w:rPr>
              <w:rFonts w:ascii="Arial" w:hAnsi="Arial" w:cs="Arial"/>
              <w:noProof/>
            </w:rPr>
            <w:t>(Baremblitt, 2010)</w:t>
          </w:r>
          <w:r w:rsidR="00DA0FF7" w:rsidRPr="00556349">
            <w:rPr>
              <w:rFonts w:ascii="Arial" w:hAnsi="Arial" w:cs="Arial"/>
            </w:rPr>
            <w:fldChar w:fldCharType="end"/>
          </w:r>
        </w:sdtContent>
      </w:sdt>
      <w:r w:rsidR="00DA0FF7" w:rsidRPr="00556349">
        <w:rPr>
          <w:rFonts w:ascii="Arial" w:hAnsi="Arial" w:cs="Arial"/>
        </w:rPr>
        <w:t xml:space="preserve">. </w:t>
      </w:r>
    </w:p>
    <w:p w:rsidR="00834E90" w:rsidRPr="00556349" w:rsidRDefault="00772C54" w:rsidP="00556349">
      <w:pPr>
        <w:spacing w:line="360" w:lineRule="auto"/>
        <w:jc w:val="both"/>
        <w:rPr>
          <w:rFonts w:ascii="Arial" w:hAnsi="Arial" w:cs="Arial"/>
        </w:rPr>
      </w:pPr>
      <w:r w:rsidRPr="00556349">
        <w:rPr>
          <w:rFonts w:ascii="Arial" w:hAnsi="Arial" w:cs="Arial"/>
        </w:rPr>
        <w:lastRenderedPageBreak/>
        <w:t>Los pro</w:t>
      </w:r>
      <w:r w:rsidR="000B2CB7" w:rsidRPr="00556349">
        <w:rPr>
          <w:rFonts w:ascii="Arial" w:hAnsi="Arial" w:cs="Arial"/>
        </w:rPr>
        <w:t xml:space="preserve">cesos </w:t>
      </w:r>
      <w:proofErr w:type="spellStart"/>
      <w:r w:rsidR="000B2CB7" w:rsidRPr="00556349">
        <w:rPr>
          <w:rFonts w:ascii="Arial" w:hAnsi="Arial" w:cs="Arial"/>
        </w:rPr>
        <w:t>subjetivantes</w:t>
      </w:r>
      <w:proofErr w:type="spellEnd"/>
      <w:r w:rsidR="000B2CB7" w:rsidRPr="00556349">
        <w:rPr>
          <w:rFonts w:ascii="Arial" w:hAnsi="Arial" w:cs="Arial"/>
        </w:rPr>
        <w:t xml:space="preserve"> que interesan </w:t>
      </w:r>
      <w:r w:rsidRPr="00556349">
        <w:rPr>
          <w:rFonts w:ascii="Arial" w:hAnsi="Arial" w:cs="Arial"/>
        </w:rPr>
        <w:t>a esta investigación, se compondrán en el dialogo entre la subjetividad de los 90 y los procesos de subjetivación antes mencionados</w:t>
      </w:r>
      <w:r w:rsidR="000B2CB7" w:rsidRPr="00556349">
        <w:rPr>
          <w:rFonts w:ascii="Arial" w:hAnsi="Arial" w:cs="Arial"/>
        </w:rPr>
        <w:t>.</w:t>
      </w:r>
      <w:r w:rsidR="00834E90" w:rsidRPr="00556349">
        <w:rPr>
          <w:rFonts w:ascii="Arial" w:hAnsi="Arial" w:cs="Arial"/>
        </w:rPr>
        <w:t xml:space="preserve"> </w:t>
      </w:r>
    </w:p>
    <w:p w:rsidR="000B2CB7" w:rsidRPr="00556349" w:rsidRDefault="004842B3" w:rsidP="00556349">
      <w:pPr>
        <w:spacing w:line="360" w:lineRule="auto"/>
        <w:jc w:val="both"/>
        <w:rPr>
          <w:rFonts w:ascii="Arial" w:hAnsi="Arial" w:cs="Arial"/>
        </w:rPr>
      </w:pPr>
      <w:r w:rsidRPr="00556349">
        <w:rPr>
          <w:rFonts w:ascii="Arial" w:hAnsi="Arial" w:cs="Arial"/>
        </w:rPr>
        <w:t xml:space="preserve">El punk rock puede dilucidarse en “Intifada” como una forma de acción política, que acciona y reacciona produciendo agenciamientos estéticos productores de procesos de subjetivación que se pliegan en los </w:t>
      </w:r>
      <w:r w:rsidR="004765D2" w:rsidRPr="00556349">
        <w:rPr>
          <w:rFonts w:ascii="Arial" w:hAnsi="Arial" w:cs="Arial"/>
        </w:rPr>
        <w:t>jóvenes</w:t>
      </w:r>
      <w:r w:rsidRPr="00556349">
        <w:rPr>
          <w:rFonts w:ascii="Arial" w:hAnsi="Arial" w:cs="Arial"/>
        </w:rPr>
        <w:t xml:space="preserve"> sujetos de esta investigación.  Este tipo de organización </w:t>
      </w:r>
      <w:proofErr w:type="spellStart"/>
      <w:r w:rsidRPr="00556349">
        <w:rPr>
          <w:rFonts w:ascii="Arial" w:hAnsi="Arial" w:cs="Arial"/>
        </w:rPr>
        <w:t>rizomática</w:t>
      </w:r>
      <w:proofErr w:type="spellEnd"/>
      <w:r w:rsidRPr="00556349">
        <w:rPr>
          <w:rFonts w:ascii="Arial" w:hAnsi="Arial" w:cs="Arial"/>
        </w:rPr>
        <w:t>,</w:t>
      </w:r>
      <w:r w:rsidR="004765D2" w:rsidRPr="00556349">
        <w:rPr>
          <w:rFonts w:ascii="Arial" w:hAnsi="Arial" w:cs="Arial"/>
        </w:rPr>
        <w:t xml:space="preserve"> </w:t>
      </w:r>
      <w:r w:rsidRPr="00556349">
        <w:rPr>
          <w:rFonts w:ascii="Arial" w:hAnsi="Arial" w:cs="Arial"/>
        </w:rPr>
        <w:t>(</w:t>
      </w:r>
      <w:r w:rsidR="00DD1928" w:rsidRPr="00556349">
        <w:rPr>
          <w:rFonts w:ascii="Arial" w:hAnsi="Arial" w:cs="Arial"/>
        </w:rPr>
        <w:t>(</w:t>
      </w:r>
      <w:proofErr w:type="spellStart"/>
      <w:r w:rsidR="00DD1928" w:rsidRPr="00556349">
        <w:rPr>
          <w:rFonts w:ascii="Arial" w:hAnsi="Arial" w:cs="Arial"/>
        </w:rPr>
        <w:t>Deleuze</w:t>
      </w:r>
      <w:proofErr w:type="spellEnd"/>
      <w:r w:rsidR="00DD1928" w:rsidRPr="00556349">
        <w:rPr>
          <w:rFonts w:ascii="Arial" w:hAnsi="Arial" w:cs="Arial"/>
        </w:rPr>
        <w:t xml:space="preserve"> &amp; </w:t>
      </w:r>
      <w:proofErr w:type="spellStart"/>
      <w:r w:rsidR="00DD1928" w:rsidRPr="00556349">
        <w:rPr>
          <w:rFonts w:ascii="Arial" w:hAnsi="Arial" w:cs="Arial"/>
        </w:rPr>
        <w:t>Guattari</w:t>
      </w:r>
      <w:proofErr w:type="spellEnd"/>
      <w:r w:rsidR="00DD1928" w:rsidRPr="00556349">
        <w:rPr>
          <w:rFonts w:ascii="Arial" w:hAnsi="Arial" w:cs="Arial"/>
        </w:rPr>
        <w:t>, 2002</w:t>
      </w:r>
      <w:r w:rsidRPr="00556349">
        <w:rPr>
          <w:rFonts w:ascii="Arial" w:hAnsi="Arial" w:cs="Arial"/>
        </w:rPr>
        <w:t>) que son las bandas de punk rock, tienen capacidad de emancipación, de resistencia y de lucha contra un modelo dominante a través de</w:t>
      </w:r>
      <w:r w:rsidR="006D5411" w:rsidRPr="00556349">
        <w:rPr>
          <w:rFonts w:ascii="Arial" w:hAnsi="Arial" w:cs="Arial"/>
        </w:rPr>
        <w:t xml:space="preserve"> lo colectivo</w:t>
      </w:r>
      <w:r w:rsidRPr="00556349">
        <w:rPr>
          <w:rFonts w:ascii="Arial" w:hAnsi="Arial" w:cs="Arial"/>
        </w:rPr>
        <w:t xml:space="preserve">.       </w:t>
      </w:r>
    </w:p>
    <w:p w:rsidR="000B2CB7" w:rsidRPr="00556349" w:rsidRDefault="000B2CB7" w:rsidP="00556349">
      <w:pPr>
        <w:spacing w:line="360" w:lineRule="auto"/>
        <w:jc w:val="both"/>
        <w:rPr>
          <w:rFonts w:ascii="Arial" w:hAnsi="Arial" w:cs="Arial"/>
        </w:rPr>
      </w:pPr>
    </w:p>
    <w:p w:rsidR="00DB4DD0" w:rsidRPr="00556349" w:rsidRDefault="00DB4DD0" w:rsidP="00556349">
      <w:pPr>
        <w:spacing w:line="360" w:lineRule="auto"/>
        <w:jc w:val="both"/>
        <w:rPr>
          <w:rFonts w:ascii="Arial" w:hAnsi="Arial" w:cs="Arial"/>
          <w:u w:val="single"/>
        </w:rPr>
      </w:pPr>
      <w:r w:rsidRPr="00556349">
        <w:rPr>
          <w:rFonts w:ascii="Arial" w:hAnsi="Arial" w:cs="Arial"/>
          <w:u w:val="single"/>
        </w:rPr>
        <w:t>Problema y preguntas de investigación.</w:t>
      </w:r>
    </w:p>
    <w:p w:rsidR="00031429" w:rsidRDefault="00031429" w:rsidP="00556349">
      <w:pPr>
        <w:spacing w:line="360" w:lineRule="auto"/>
        <w:jc w:val="both"/>
        <w:rPr>
          <w:rFonts w:ascii="Arial" w:hAnsi="Arial" w:cs="Arial"/>
        </w:rPr>
      </w:pPr>
    </w:p>
    <w:p w:rsidR="00E423FE" w:rsidRPr="00556349" w:rsidRDefault="00E423FE" w:rsidP="00556349">
      <w:pPr>
        <w:spacing w:line="360" w:lineRule="auto"/>
        <w:jc w:val="both"/>
        <w:rPr>
          <w:rFonts w:ascii="Arial" w:hAnsi="Arial" w:cs="Arial"/>
        </w:rPr>
      </w:pPr>
      <w:r w:rsidRPr="00556349">
        <w:rPr>
          <w:rFonts w:ascii="Arial" w:hAnsi="Arial" w:cs="Arial"/>
        </w:rPr>
        <w:t>Se problematizaran los procesos de subjetivación que se construyen a t</w:t>
      </w:r>
      <w:r w:rsidR="00804913" w:rsidRPr="00556349">
        <w:rPr>
          <w:rFonts w:ascii="Arial" w:hAnsi="Arial" w:cs="Arial"/>
        </w:rPr>
        <w:t>ravés del rock en la ciudad de P</w:t>
      </w:r>
      <w:r w:rsidRPr="00556349">
        <w:rPr>
          <w:rFonts w:ascii="Arial" w:hAnsi="Arial" w:cs="Arial"/>
        </w:rPr>
        <w:t xml:space="preserve">ando, en los 90. Se trabajara el rock como línea de fuga, enunciador y </w:t>
      </w:r>
      <w:r w:rsidR="005D4192" w:rsidRPr="00556349">
        <w:rPr>
          <w:rFonts w:ascii="Arial" w:hAnsi="Arial" w:cs="Arial"/>
        </w:rPr>
        <w:t>máquina</w:t>
      </w:r>
      <w:r w:rsidRPr="00556349">
        <w:rPr>
          <w:rFonts w:ascii="Arial" w:hAnsi="Arial" w:cs="Arial"/>
        </w:rPr>
        <w:t xml:space="preserve"> de resistencia.</w:t>
      </w:r>
    </w:p>
    <w:p w:rsidR="00DB4DD0" w:rsidRPr="00556349" w:rsidRDefault="00431516" w:rsidP="00556349">
      <w:pPr>
        <w:pStyle w:val="Prrafodelista"/>
        <w:numPr>
          <w:ilvl w:val="0"/>
          <w:numId w:val="1"/>
        </w:numPr>
        <w:spacing w:line="360" w:lineRule="auto"/>
        <w:jc w:val="both"/>
        <w:rPr>
          <w:rFonts w:ascii="Arial" w:hAnsi="Arial" w:cs="Arial"/>
        </w:rPr>
      </w:pPr>
      <w:r w:rsidRPr="00556349">
        <w:rPr>
          <w:rFonts w:ascii="Arial" w:hAnsi="Arial" w:cs="Arial"/>
        </w:rPr>
        <w:t xml:space="preserve">¿Cómo incide el </w:t>
      </w:r>
      <w:r w:rsidR="00DD73FD" w:rsidRPr="00556349">
        <w:rPr>
          <w:rFonts w:ascii="Arial" w:hAnsi="Arial" w:cs="Arial"/>
        </w:rPr>
        <w:t>punk rock en la producción de subjetividad</w:t>
      </w:r>
      <w:r w:rsidRPr="00556349">
        <w:rPr>
          <w:rFonts w:ascii="Arial" w:hAnsi="Arial" w:cs="Arial"/>
        </w:rPr>
        <w:t xml:space="preserve"> </w:t>
      </w:r>
      <w:r w:rsidR="00EB1432" w:rsidRPr="00556349">
        <w:rPr>
          <w:rFonts w:ascii="Arial" w:hAnsi="Arial" w:cs="Arial"/>
        </w:rPr>
        <w:t xml:space="preserve">y en los procesos de subjetivación </w:t>
      </w:r>
      <w:r w:rsidRPr="00556349">
        <w:rPr>
          <w:rFonts w:ascii="Arial" w:hAnsi="Arial" w:cs="Arial"/>
        </w:rPr>
        <w:t>en los jóvenes de los 90 en Pando?</w:t>
      </w:r>
    </w:p>
    <w:p w:rsidR="00EB1432" w:rsidRPr="00556349" w:rsidRDefault="00EF688C" w:rsidP="00556349">
      <w:pPr>
        <w:pStyle w:val="Prrafodelista"/>
        <w:numPr>
          <w:ilvl w:val="0"/>
          <w:numId w:val="1"/>
        </w:numPr>
        <w:spacing w:line="360" w:lineRule="auto"/>
        <w:jc w:val="both"/>
        <w:rPr>
          <w:rFonts w:ascii="Arial" w:hAnsi="Arial" w:cs="Arial"/>
        </w:rPr>
      </w:pPr>
      <w:r w:rsidRPr="00556349">
        <w:rPr>
          <w:rFonts w:ascii="Arial" w:hAnsi="Arial" w:cs="Arial"/>
        </w:rPr>
        <w:t>¿Cómo es la capacidad de enunciación de la</w:t>
      </w:r>
      <w:r w:rsidR="003F0E02" w:rsidRPr="00556349">
        <w:rPr>
          <w:rFonts w:ascii="Arial" w:hAnsi="Arial" w:cs="Arial"/>
        </w:rPr>
        <w:t>s canciones</w:t>
      </w:r>
      <w:r w:rsidRPr="00556349">
        <w:rPr>
          <w:rFonts w:ascii="Arial" w:hAnsi="Arial" w:cs="Arial"/>
        </w:rPr>
        <w:t xml:space="preserve"> </w:t>
      </w:r>
      <w:r w:rsidR="00EB1432" w:rsidRPr="00556349">
        <w:rPr>
          <w:rFonts w:ascii="Arial" w:hAnsi="Arial" w:cs="Arial"/>
        </w:rPr>
        <w:t xml:space="preserve">que realizan </w:t>
      </w:r>
      <w:r w:rsidR="00A02714" w:rsidRPr="00556349">
        <w:rPr>
          <w:rFonts w:ascii="Arial" w:hAnsi="Arial" w:cs="Arial"/>
        </w:rPr>
        <w:t xml:space="preserve">las bandas </w:t>
      </w:r>
      <w:r w:rsidRPr="00556349">
        <w:rPr>
          <w:rFonts w:ascii="Arial" w:hAnsi="Arial" w:cs="Arial"/>
        </w:rPr>
        <w:t>de rock</w:t>
      </w:r>
      <w:r w:rsidR="00EB1432" w:rsidRPr="00556349">
        <w:rPr>
          <w:rFonts w:ascii="Arial" w:hAnsi="Arial" w:cs="Arial"/>
        </w:rPr>
        <w:t xml:space="preserve"> de Pando?</w:t>
      </w:r>
    </w:p>
    <w:p w:rsidR="00DD73FD" w:rsidRPr="00556349" w:rsidRDefault="00DD73FD" w:rsidP="00556349">
      <w:pPr>
        <w:pStyle w:val="Prrafodelista"/>
        <w:numPr>
          <w:ilvl w:val="0"/>
          <w:numId w:val="1"/>
        </w:numPr>
        <w:spacing w:line="360" w:lineRule="auto"/>
        <w:jc w:val="both"/>
        <w:rPr>
          <w:rFonts w:ascii="Arial" w:hAnsi="Arial" w:cs="Arial"/>
        </w:rPr>
      </w:pPr>
      <w:r w:rsidRPr="00556349">
        <w:rPr>
          <w:rFonts w:ascii="Arial" w:hAnsi="Arial" w:cs="Arial"/>
        </w:rPr>
        <w:t>¿</w:t>
      </w:r>
      <w:r w:rsidR="00673E40" w:rsidRPr="00556349">
        <w:rPr>
          <w:rFonts w:ascii="Arial" w:hAnsi="Arial" w:cs="Arial"/>
        </w:rPr>
        <w:t xml:space="preserve">Existe una </w:t>
      </w:r>
      <w:r w:rsidR="005635CB" w:rsidRPr="00556349">
        <w:rPr>
          <w:rFonts w:ascii="Arial" w:hAnsi="Arial" w:cs="Arial"/>
        </w:rPr>
        <w:t xml:space="preserve">relación entre </w:t>
      </w:r>
      <w:r w:rsidR="00673E40" w:rsidRPr="00556349">
        <w:rPr>
          <w:rFonts w:ascii="Arial" w:hAnsi="Arial" w:cs="Arial"/>
        </w:rPr>
        <w:t xml:space="preserve">la dimensión de la producción </w:t>
      </w:r>
      <w:r w:rsidR="005635CB" w:rsidRPr="00556349">
        <w:rPr>
          <w:rFonts w:ascii="Arial" w:hAnsi="Arial" w:cs="Arial"/>
        </w:rPr>
        <w:t>industria</w:t>
      </w:r>
      <w:r w:rsidR="00673E40" w:rsidRPr="00556349">
        <w:rPr>
          <w:rFonts w:ascii="Arial" w:hAnsi="Arial" w:cs="Arial"/>
        </w:rPr>
        <w:t>l en Pando con la expresión del Rock en esta ciudad?</w:t>
      </w:r>
    </w:p>
    <w:p w:rsidR="00862888" w:rsidRPr="00556349" w:rsidRDefault="00862888" w:rsidP="00556349">
      <w:pPr>
        <w:spacing w:line="360" w:lineRule="auto"/>
        <w:jc w:val="both"/>
        <w:rPr>
          <w:rFonts w:ascii="Arial" w:hAnsi="Arial" w:cs="Arial"/>
          <w:u w:val="single"/>
        </w:rPr>
      </w:pPr>
    </w:p>
    <w:p w:rsidR="00DB4DD0" w:rsidRPr="00556349" w:rsidRDefault="00DB4DD0" w:rsidP="00556349">
      <w:pPr>
        <w:spacing w:line="360" w:lineRule="auto"/>
        <w:jc w:val="both"/>
        <w:rPr>
          <w:rFonts w:ascii="Arial" w:hAnsi="Arial" w:cs="Arial"/>
          <w:u w:val="single"/>
        </w:rPr>
      </w:pPr>
      <w:r w:rsidRPr="00556349">
        <w:rPr>
          <w:rFonts w:ascii="Arial" w:hAnsi="Arial" w:cs="Arial"/>
          <w:u w:val="single"/>
        </w:rPr>
        <w:t>Objetivos.</w:t>
      </w:r>
    </w:p>
    <w:p w:rsidR="00E423FE" w:rsidRPr="00556349" w:rsidRDefault="00676AAB" w:rsidP="00556349">
      <w:pPr>
        <w:spacing w:line="360" w:lineRule="auto"/>
        <w:jc w:val="both"/>
        <w:rPr>
          <w:rFonts w:ascii="Arial" w:hAnsi="Arial" w:cs="Arial"/>
        </w:rPr>
      </w:pPr>
      <w:r w:rsidRPr="00556349">
        <w:rPr>
          <w:rFonts w:ascii="Arial" w:hAnsi="Arial" w:cs="Arial"/>
        </w:rPr>
        <w:t>General</w:t>
      </w:r>
    </w:p>
    <w:p w:rsidR="002673E6" w:rsidRPr="00556349" w:rsidRDefault="002673E6" w:rsidP="00556349">
      <w:pPr>
        <w:pStyle w:val="Prrafodelista"/>
        <w:numPr>
          <w:ilvl w:val="0"/>
          <w:numId w:val="4"/>
        </w:numPr>
        <w:spacing w:line="360" w:lineRule="auto"/>
        <w:jc w:val="both"/>
        <w:rPr>
          <w:rFonts w:ascii="Arial" w:hAnsi="Arial" w:cs="Arial"/>
        </w:rPr>
      </w:pPr>
      <w:r w:rsidRPr="00556349">
        <w:rPr>
          <w:rFonts w:ascii="Arial" w:hAnsi="Arial" w:cs="Arial"/>
        </w:rPr>
        <w:t xml:space="preserve">Indagar </w:t>
      </w:r>
      <w:r w:rsidR="00331BC3" w:rsidRPr="00556349">
        <w:rPr>
          <w:rFonts w:ascii="Arial" w:hAnsi="Arial" w:cs="Arial"/>
        </w:rPr>
        <w:t xml:space="preserve">la producción de subjetividad en los jóvenes de Pando en la década de los 90 </w:t>
      </w:r>
      <w:r w:rsidRPr="00556349">
        <w:rPr>
          <w:rFonts w:ascii="Arial" w:hAnsi="Arial" w:cs="Arial"/>
        </w:rPr>
        <w:t xml:space="preserve">a </w:t>
      </w:r>
      <w:r w:rsidR="00116564" w:rsidRPr="00556349">
        <w:rPr>
          <w:rFonts w:ascii="Arial" w:hAnsi="Arial" w:cs="Arial"/>
        </w:rPr>
        <w:t>través</w:t>
      </w:r>
      <w:r w:rsidRPr="00556349">
        <w:rPr>
          <w:rFonts w:ascii="Arial" w:hAnsi="Arial" w:cs="Arial"/>
        </w:rPr>
        <w:t xml:space="preserve"> del punk rock. </w:t>
      </w:r>
    </w:p>
    <w:p w:rsidR="00DB4DD0" w:rsidRPr="00556349" w:rsidRDefault="007E41E9" w:rsidP="00556349">
      <w:pPr>
        <w:spacing w:line="360" w:lineRule="auto"/>
        <w:jc w:val="both"/>
        <w:rPr>
          <w:rFonts w:ascii="Arial" w:hAnsi="Arial" w:cs="Arial"/>
        </w:rPr>
      </w:pPr>
      <w:r w:rsidRPr="00556349">
        <w:rPr>
          <w:rFonts w:ascii="Arial" w:hAnsi="Arial" w:cs="Arial"/>
        </w:rPr>
        <w:t>Específicos</w:t>
      </w:r>
    </w:p>
    <w:p w:rsidR="00DB4DD0" w:rsidRPr="00556349" w:rsidRDefault="008E106B" w:rsidP="00556349">
      <w:pPr>
        <w:pStyle w:val="Prrafodelista"/>
        <w:numPr>
          <w:ilvl w:val="0"/>
          <w:numId w:val="4"/>
        </w:numPr>
        <w:spacing w:line="360" w:lineRule="auto"/>
        <w:jc w:val="both"/>
        <w:rPr>
          <w:rFonts w:ascii="Arial" w:hAnsi="Arial" w:cs="Arial"/>
        </w:rPr>
      </w:pPr>
      <w:r w:rsidRPr="00556349">
        <w:rPr>
          <w:rFonts w:ascii="Arial" w:hAnsi="Arial" w:cs="Arial"/>
        </w:rPr>
        <w:t xml:space="preserve">Conocer los procesos de subjetivación de estos jóvenes en el periodo </w:t>
      </w:r>
      <w:proofErr w:type="spellStart"/>
      <w:r w:rsidRPr="00556349">
        <w:rPr>
          <w:rFonts w:ascii="Arial" w:hAnsi="Arial" w:cs="Arial"/>
        </w:rPr>
        <w:t>posdictatorial</w:t>
      </w:r>
      <w:proofErr w:type="spellEnd"/>
      <w:r w:rsidRPr="00556349">
        <w:rPr>
          <w:rFonts w:ascii="Arial" w:hAnsi="Arial" w:cs="Arial"/>
        </w:rPr>
        <w:t>.</w:t>
      </w:r>
    </w:p>
    <w:p w:rsidR="008E106B" w:rsidRPr="00556349" w:rsidRDefault="008E106B" w:rsidP="00556349">
      <w:pPr>
        <w:pStyle w:val="Prrafodelista"/>
        <w:numPr>
          <w:ilvl w:val="0"/>
          <w:numId w:val="4"/>
        </w:numPr>
        <w:spacing w:line="360" w:lineRule="auto"/>
        <w:jc w:val="both"/>
        <w:rPr>
          <w:rFonts w:ascii="Arial" w:hAnsi="Arial" w:cs="Arial"/>
        </w:rPr>
      </w:pPr>
      <w:r w:rsidRPr="00556349">
        <w:rPr>
          <w:rFonts w:ascii="Arial" w:hAnsi="Arial" w:cs="Arial"/>
        </w:rPr>
        <w:lastRenderedPageBreak/>
        <w:t>Investigar las características de enunciación de la  música que realizan las bandas de rock de Pando.</w:t>
      </w:r>
    </w:p>
    <w:p w:rsidR="00862888" w:rsidRPr="00556349" w:rsidRDefault="00331BC3" w:rsidP="00556349">
      <w:pPr>
        <w:pStyle w:val="Prrafodelista"/>
        <w:numPr>
          <w:ilvl w:val="0"/>
          <w:numId w:val="4"/>
        </w:numPr>
        <w:spacing w:line="360" w:lineRule="auto"/>
        <w:jc w:val="both"/>
        <w:rPr>
          <w:rFonts w:ascii="Arial" w:hAnsi="Arial" w:cs="Arial"/>
        </w:rPr>
      </w:pPr>
      <w:r w:rsidRPr="00556349">
        <w:rPr>
          <w:rFonts w:ascii="Arial" w:hAnsi="Arial" w:cs="Arial"/>
        </w:rPr>
        <w:t>Graficar  la</w:t>
      </w:r>
      <w:r w:rsidR="00241DC0" w:rsidRPr="00556349">
        <w:rPr>
          <w:rFonts w:ascii="Arial" w:hAnsi="Arial" w:cs="Arial"/>
        </w:rPr>
        <w:t xml:space="preserve"> relación entre la producción industrial </w:t>
      </w:r>
      <w:proofErr w:type="spellStart"/>
      <w:r w:rsidR="00241DC0" w:rsidRPr="00556349">
        <w:rPr>
          <w:rFonts w:ascii="Arial" w:hAnsi="Arial" w:cs="Arial"/>
        </w:rPr>
        <w:t>pandense</w:t>
      </w:r>
      <w:proofErr w:type="spellEnd"/>
      <w:r w:rsidR="00241DC0" w:rsidRPr="00556349">
        <w:rPr>
          <w:rFonts w:ascii="Arial" w:hAnsi="Arial" w:cs="Arial"/>
        </w:rPr>
        <w:t xml:space="preserve"> y la expresión del punk rock en esta ciudad.</w:t>
      </w:r>
    </w:p>
    <w:p w:rsidR="00807F90" w:rsidRPr="00556349" w:rsidRDefault="00807F90" w:rsidP="00556349">
      <w:pPr>
        <w:spacing w:line="360" w:lineRule="auto"/>
        <w:jc w:val="both"/>
        <w:rPr>
          <w:rFonts w:ascii="Arial" w:hAnsi="Arial" w:cs="Arial"/>
          <w:u w:val="single"/>
        </w:rPr>
      </w:pPr>
    </w:p>
    <w:p w:rsidR="00DB4DD0" w:rsidRPr="00556349" w:rsidRDefault="00DB4DD0" w:rsidP="00556349">
      <w:pPr>
        <w:spacing w:line="360" w:lineRule="auto"/>
        <w:jc w:val="both"/>
        <w:rPr>
          <w:rFonts w:ascii="Arial" w:hAnsi="Arial" w:cs="Arial"/>
        </w:rPr>
      </w:pPr>
      <w:r w:rsidRPr="00556349">
        <w:rPr>
          <w:rFonts w:ascii="Arial" w:hAnsi="Arial" w:cs="Arial"/>
          <w:u w:val="single"/>
        </w:rPr>
        <w:t>Estrategia o diseño metodológico.</w:t>
      </w:r>
    </w:p>
    <w:p w:rsidR="003247C8" w:rsidRPr="00556349" w:rsidRDefault="003247C8" w:rsidP="00556349">
      <w:pPr>
        <w:spacing w:line="360" w:lineRule="auto"/>
        <w:jc w:val="both"/>
        <w:rPr>
          <w:rFonts w:ascii="Arial" w:hAnsi="Arial" w:cs="Arial"/>
        </w:rPr>
      </w:pPr>
    </w:p>
    <w:p w:rsidR="00092676" w:rsidRPr="00556349" w:rsidRDefault="00974AE1" w:rsidP="00556349">
      <w:pPr>
        <w:spacing w:line="360" w:lineRule="auto"/>
        <w:jc w:val="both"/>
        <w:rPr>
          <w:rFonts w:ascii="Arial" w:hAnsi="Arial" w:cs="Arial"/>
        </w:rPr>
      </w:pPr>
      <w:r w:rsidRPr="00556349">
        <w:rPr>
          <w:rFonts w:ascii="Arial" w:hAnsi="Arial" w:cs="Arial"/>
        </w:rPr>
        <w:t>Se utilizarán como herramientas metodológicas la búsqueda bibliográfica</w:t>
      </w:r>
      <w:r w:rsidR="00785523" w:rsidRPr="00556349">
        <w:rPr>
          <w:rFonts w:ascii="Arial" w:hAnsi="Arial" w:cs="Arial"/>
        </w:rPr>
        <w:t>, tanto por vía de la infor</w:t>
      </w:r>
      <w:r w:rsidR="00031429">
        <w:rPr>
          <w:rFonts w:ascii="Arial" w:hAnsi="Arial" w:cs="Arial"/>
        </w:rPr>
        <w:t xml:space="preserve">mática, en bases de datos como </w:t>
      </w:r>
      <w:proofErr w:type="spellStart"/>
      <w:r w:rsidR="00031429">
        <w:rPr>
          <w:rFonts w:ascii="Arial" w:hAnsi="Arial" w:cs="Arial"/>
        </w:rPr>
        <w:t>R</w:t>
      </w:r>
      <w:r w:rsidR="00785523" w:rsidRPr="00556349">
        <w:rPr>
          <w:rFonts w:ascii="Arial" w:hAnsi="Arial" w:cs="Arial"/>
        </w:rPr>
        <w:t>edalyc</w:t>
      </w:r>
      <w:proofErr w:type="spellEnd"/>
      <w:r w:rsidR="00785523" w:rsidRPr="00556349">
        <w:rPr>
          <w:rFonts w:ascii="Arial" w:hAnsi="Arial" w:cs="Arial"/>
        </w:rPr>
        <w:t xml:space="preserve">, </w:t>
      </w:r>
      <w:proofErr w:type="spellStart"/>
      <w:r w:rsidR="00785523" w:rsidRPr="00556349">
        <w:rPr>
          <w:rFonts w:ascii="Arial" w:hAnsi="Arial" w:cs="Arial"/>
        </w:rPr>
        <w:t>google</w:t>
      </w:r>
      <w:proofErr w:type="spellEnd"/>
      <w:r w:rsidR="00785523" w:rsidRPr="00556349">
        <w:rPr>
          <w:rFonts w:ascii="Arial" w:hAnsi="Arial" w:cs="Arial"/>
        </w:rPr>
        <w:t xml:space="preserve"> académico, </w:t>
      </w:r>
      <w:proofErr w:type="spellStart"/>
      <w:r w:rsidR="00785523" w:rsidRPr="00556349">
        <w:rPr>
          <w:rFonts w:ascii="Arial" w:hAnsi="Arial" w:cs="Arial"/>
        </w:rPr>
        <w:t>etc</w:t>
      </w:r>
      <w:proofErr w:type="spellEnd"/>
      <w:r w:rsidR="00785523" w:rsidRPr="00556349">
        <w:rPr>
          <w:rFonts w:ascii="Arial" w:hAnsi="Arial" w:cs="Arial"/>
        </w:rPr>
        <w:t>; como también con</w:t>
      </w:r>
      <w:r w:rsidR="00BF5A85" w:rsidRPr="00556349">
        <w:rPr>
          <w:rFonts w:ascii="Arial" w:hAnsi="Arial" w:cs="Arial"/>
        </w:rPr>
        <w:t xml:space="preserve">sultas bibliográficas en </w:t>
      </w:r>
      <w:r w:rsidR="00785523" w:rsidRPr="00556349">
        <w:rPr>
          <w:rFonts w:ascii="Arial" w:hAnsi="Arial" w:cs="Arial"/>
        </w:rPr>
        <w:t xml:space="preserve"> </w:t>
      </w:r>
      <w:r w:rsidR="00BF5A85" w:rsidRPr="00556349">
        <w:rPr>
          <w:rFonts w:ascii="Arial" w:hAnsi="Arial" w:cs="Arial"/>
        </w:rPr>
        <w:t xml:space="preserve">diversas </w:t>
      </w:r>
      <w:r w:rsidR="00785523" w:rsidRPr="00556349">
        <w:rPr>
          <w:rFonts w:ascii="Arial" w:hAnsi="Arial" w:cs="Arial"/>
        </w:rPr>
        <w:t>bibliotecas universitarias. L</w:t>
      </w:r>
      <w:r w:rsidRPr="00556349">
        <w:rPr>
          <w:rFonts w:ascii="Arial" w:hAnsi="Arial" w:cs="Arial"/>
        </w:rPr>
        <w:t>a expl</w:t>
      </w:r>
      <w:r w:rsidR="00785523" w:rsidRPr="00556349">
        <w:rPr>
          <w:rFonts w:ascii="Arial" w:hAnsi="Arial" w:cs="Arial"/>
        </w:rPr>
        <w:t xml:space="preserve">oración de medios audiovisuales, se realizará a </w:t>
      </w:r>
      <w:r w:rsidR="00031429">
        <w:rPr>
          <w:rFonts w:ascii="Arial" w:hAnsi="Arial" w:cs="Arial"/>
        </w:rPr>
        <w:t xml:space="preserve">través de herramientas como </w:t>
      </w:r>
      <w:proofErr w:type="spellStart"/>
      <w:r w:rsidR="00031429">
        <w:rPr>
          <w:rFonts w:ascii="Arial" w:hAnsi="Arial" w:cs="Arial"/>
        </w:rPr>
        <w:t>you</w:t>
      </w:r>
      <w:r w:rsidR="00785523" w:rsidRPr="00556349">
        <w:rPr>
          <w:rFonts w:ascii="Arial" w:hAnsi="Arial" w:cs="Arial"/>
        </w:rPr>
        <w:t>tube</w:t>
      </w:r>
      <w:proofErr w:type="spellEnd"/>
      <w:r w:rsidR="00785523" w:rsidRPr="00556349">
        <w:rPr>
          <w:rFonts w:ascii="Arial" w:hAnsi="Arial" w:cs="Arial"/>
        </w:rPr>
        <w:t xml:space="preserve"> y consultas en diferentes video clubs. </w:t>
      </w:r>
      <w:r w:rsidR="00844344" w:rsidRPr="00556349">
        <w:rPr>
          <w:rFonts w:ascii="Arial" w:hAnsi="Arial" w:cs="Arial"/>
        </w:rPr>
        <w:t>S</w:t>
      </w:r>
      <w:r w:rsidRPr="00556349">
        <w:rPr>
          <w:rFonts w:ascii="Arial" w:hAnsi="Arial" w:cs="Arial"/>
        </w:rPr>
        <w:t xml:space="preserve">e pretende indagar desde </w:t>
      </w:r>
      <w:r w:rsidR="00092676" w:rsidRPr="00556349">
        <w:rPr>
          <w:rFonts w:ascii="Arial" w:hAnsi="Arial" w:cs="Arial"/>
        </w:rPr>
        <w:t xml:space="preserve">técnicas como </w:t>
      </w:r>
      <w:r w:rsidRPr="00556349">
        <w:rPr>
          <w:rFonts w:ascii="Arial" w:hAnsi="Arial" w:cs="Arial"/>
        </w:rPr>
        <w:t>la</w:t>
      </w:r>
      <w:r w:rsidR="00844344" w:rsidRPr="00556349">
        <w:rPr>
          <w:rFonts w:ascii="Arial" w:hAnsi="Arial" w:cs="Arial"/>
        </w:rPr>
        <w:t xml:space="preserve"> entrevista </w:t>
      </w:r>
      <w:proofErr w:type="spellStart"/>
      <w:r w:rsidR="00844344" w:rsidRPr="00556349">
        <w:rPr>
          <w:rFonts w:ascii="Arial" w:hAnsi="Arial" w:cs="Arial"/>
        </w:rPr>
        <w:t>semi</w:t>
      </w:r>
      <w:proofErr w:type="spellEnd"/>
      <w:r w:rsidR="00844344" w:rsidRPr="00556349">
        <w:rPr>
          <w:rFonts w:ascii="Arial" w:hAnsi="Arial" w:cs="Arial"/>
        </w:rPr>
        <w:t xml:space="preserve"> dirigida</w:t>
      </w:r>
      <w:r w:rsidR="00C2654D" w:rsidRPr="00556349">
        <w:rPr>
          <w:rFonts w:ascii="Arial" w:hAnsi="Arial" w:cs="Arial"/>
        </w:rPr>
        <w:t xml:space="preserve"> y </w:t>
      </w:r>
      <w:r w:rsidR="00844344" w:rsidRPr="00556349">
        <w:rPr>
          <w:rFonts w:ascii="Arial" w:hAnsi="Arial" w:cs="Arial"/>
        </w:rPr>
        <w:t xml:space="preserve">observación participante. </w:t>
      </w:r>
    </w:p>
    <w:p w:rsidR="00DB4DD0" w:rsidRPr="00556349" w:rsidRDefault="00844344" w:rsidP="00556349">
      <w:pPr>
        <w:spacing w:line="360" w:lineRule="auto"/>
        <w:jc w:val="both"/>
        <w:rPr>
          <w:rFonts w:ascii="Arial" w:hAnsi="Arial" w:cs="Arial"/>
        </w:rPr>
      </w:pPr>
      <w:r w:rsidRPr="00556349">
        <w:rPr>
          <w:rFonts w:ascii="Arial" w:hAnsi="Arial" w:cs="Arial"/>
        </w:rPr>
        <w:t>Para el análisis y elaboración del proyecto, se utilizar</w:t>
      </w:r>
      <w:r w:rsidR="00092676" w:rsidRPr="00556349">
        <w:rPr>
          <w:rFonts w:ascii="Arial" w:hAnsi="Arial" w:cs="Arial"/>
        </w:rPr>
        <w:t xml:space="preserve">á como herramienta </w:t>
      </w:r>
      <w:r w:rsidRPr="00556349">
        <w:rPr>
          <w:rFonts w:ascii="Arial" w:hAnsi="Arial" w:cs="Arial"/>
        </w:rPr>
        <w:t xml:space="preserve"> la deconstrucción</w:t>
      </w:r>
      <w:r w:rsidR="00092676" w:rsidRPr="00556349">
        <w:rPr>
          <w:rFonts w:ascii="Arial" w:hAnsi="Arial" w:cs="Arial"/>
        </w:rPr>
        <w:t xml:space="preserve"> en el sentido de generar una buena sistema</w:t>
      </w:r>
      <w:r w:rsidR="00C07A2F" w:rsidRPr="00556349">
        <w:rPr>
          <w:rFonts w:ascii="Arial" w:hAnsi="Arial" w:cs="Arial"/>
        </w:rPr>
        <w:t xml:space="preserve">tización del material obtenido. </w:t>
      </w:r>
      <w:sdt>
        <w:sdtPr>
          <w:rPr>
            <w:rFonts w:ascii="Arial" w:hAnsi="Arial" w:cs="Arial"/>
          </w:rPr>
          <w:id w:val="-1805540636"/>
          <w:citation/>
        </w:sdtPr>
        <w:sdtEndPr/>
        <w:sdtContent>
          <w:r w:rsidR="00C07A2F" w:rsidRPr="00556349">
            <w:rPr>
              <w:rFonts w:ascii="Arial" w:hAnsi="Arial" w:cs="Arial"/>
            </w:rPr>
            <w:fldChar w:fldCharType="begin"/>
          </w:r>
          <w:r w:rsidR="00C07A2F" w:rsidRPr="00556349">
            <w:rPr>
              <w:rFonts w:ascii="Arial" w:hAnsi="Arial" w:cs="Arial"/>
            </w:rPr>
            <w:instrText xml:space="preserve">CITATION Ase11 \l 14346 </w:instrText>
          </w:r>
          <w:r w:rsidR="00C07A2F" w:rsidRPr="00556349">
            <w:rPr>
              <w:rFonts w:ascii="Arial" w:hAnsi="Arial" w:cs="Arial"/>
            </w:rPr>
            <w:fldChar w:fldCharType="separate"/>
          </w:r>
          <w:r w:rsidR="005D18C9" w:rsidRPr="00556349">
            <w:rPr>
              <w:rFonts w:ascii="Arial" w:hAnsi="Arial" w:cs="Arial"/>
              <w:noProof/>
            </w:rPr>
            <w:t>(Asensi, 2011)</w:t>
          </w:r>
          <w:r w:rsidR="00C07A2F" w:rsidRPr="00556349">
            <w:rPr>
              <w:rFonts w:ascii="Arial" w:hAnsi="Arial" w:cs="Arial"/>
            </w:rPr>
            <w:fldChar w:fldCharType="end"/>
          </w:r>
        </w:sdtContent>
      </w:sdt>
      <w:r w:rsidR="00895E04">
        <w:rPr>
          <w:rFonts w:ascii="Arial" w:hAnsi="Arial" w:cs="Arial"/>
        </w:rPr>
        <w:t>.</w:t>
      </w:r>
      <w:r w:rsidR="004C0ECF" w:rsidRPr="00556349">
        <w:rPr>
          <w:rFonts w:ascii="Arial" w:hAnsi="Arial" w:cs="Arial"/>
        </w:rPr>
        <w:t xml:space="preserve">  Será pertinente además, cartografi</w:t>
      </w:r>
      <w:r w:rsidR="00C2654D" w:rsidRPr="00556349">
        <w:rPr>
          <w:rFonts w:ascii="Arial" w:hAnsi="Arial" w:cs="Arial"/>
        </w:rPr>
        <w:t>a</w:t>
      </w:r>
      <w:r w:rsidR="00092676" w:rsidRPr="00556349">
        <w:rPr>
          <w:rFonts w:ascii="Arial" w:hAnsi="Arial" w:cs="Arial"/>
        </w:rPr>
        <w:t>r a nivel ético y estético los procesos lle</w:t>
      </w:r>
      <w:r w:rsidR="001225D5" w:rsidRPr="00556349">
        <w:rPr>
          <w:rFonts w:ascii="Arial" w:hAnsi="Arial" w:cs="Arial"/>
        </w:rPr>
        <w:t>vados a cabo durante la investigación.</w:t>
      </w:r>
      <w:sdt>
        <w:sdtPr>
          <w:rPr>
            <w:rFonts w:ascii="Arial" w:hAnsi="Arial" w:cs="Arial"/>
          </w:rPr>
          <w:id w:val="1178382507"/>
          <w:citation/>
        </w:sdtPr>
        <w:sdtEndPr/>
        <w:sdtContent>
          <w:r w:rsidR="00C960DB" w:rsidRPr="00556349">
            <w:rPr>
              <w:rFonts w:ascii="Arial" w:hAnsi="Arial" w:cs="Arial"/>
            </w:rPr>
            <w:fldChar w:fldCharType="begin"/>
          </w:r>
          <w:r w:rsidR="00C960DB" w:rsidRPr="00556349">
            <w:rPr>
              <w:rFonts w:ascii="Arial" w:hAnsi="Arial" w:cs="Arial"/>
            </w:rPr>
            <w:instrText xml:space="preserve"> CITATION Gua06 \l 14346 </w:instrText>
          </w:r>
          <w:r w:rsidR="00C960DB" w:rsidRPr="00556349">
            <w:rPr>
              <w:rFonts w:ascii="Arial" w:hAnsi="Arial" w:cs="Arial"/>
            </w:rPr>
            <w:fldChar w:fldCharType="separate"/>
          </w:r>
          <w:r w:rsidR="005D18C9" w:rsidRPr="00556349">
            <w:rPr>
              <w:rFonts w:ascii="Arial" w:hAnsi="Arial" w:cs="Arial"/>
              <w:noProof/>
            </w:rPr>
            <w:t xml:space="preserve"> (Guattari &amp; Rolnik, 2006)</w:t>
          </w:r>
          <w:r w:rsidR="00C960DB" w:rsidRPr="00556349">
            <w:rPr>
              <w:rFonts w:ascii="Arial" w:hAnsi="Arial" w:cs="Arial"/>
            </w:rPr>
            <w:fldChar w:fldCharType="end"/>
          </w:r>
        </w:sdtContent>
      </w:sdt>
      <w:r w:rsidR="00FC7B1B" w:rsidRPr="00556349">
        <w:rPr>
          <w:rFonts w:ascii="Arial" w:hAnsi="Arial" w:cs="Arial"/>
        </w:rPr>
        <w:t>.</w:t>
      </w:r>
    </w:p>
    <w:p w:rsidR="00AF2A19" w:rsidRPr="00556349" w:rsidRDefault="00AF2A19" w:rsidP="00556349">
      <w:pPr>
        <w:spacing w:line="360" w:lineRule="auto"/>
        <w:jc w:val="both"/>
        <w:rPr>
          <w:rFonts w:ascii="Arial" w:hAnsi="Arial" w:cs="Arial"/>
          <w:u w:val="single"/>
        </w:rPr>
      </w:pPr>
    </w:p>
    <w:p w:rsidR="00DB4DD0" w:rsidRPr="00556349" w:rsidRDefault="00DB4DD0" w:rsidP="00556349">
      <w:pPr>
        <w:spacing w:line="360" w:lineRule="auto"/>
        <w:jc w:val="both"/>
        <w:rPr>
          <w:rFonts w:ascii="Arial" w:hAnsi="Arial" w:cs="Arial"/>
          <w:u w:val="single"/>
        </w:rPr>
      </w:pPr>
      <w:r w:rsidRPr="00556349">
        <w:rPr>
          <w:rFonts w:ascii="Arial" w:hAnsi="Arial" w:cs="Arial"/>
          <w:u w:val="single"/>
        </w:rPr>
        <w:t>Consideraciones éticas.</w:t>
      </w:r>
    </w:p>
    <w:p w:rsidR="00895E04" w:rsidRDefault="00895E04" w:rsidP="00556349">
      <w:pPr>
        <w:spacing w:line="360" w:lineRule="auto"/>
        <w:jc w:val="both"/>
        <w:rPr>
          <w:rFonts w:ascii="Arial" w:hAnsi="Arial" w:cs="Arial"/>
        </w:rPr>
      </w:pPr>
    </w:p>
    <w:p w:rsidR="00DE0CC8" w:rsidRPr="00556349" w:rsidRDefault="00DF2C62" w:rsidP="00556349">
      <w:pPr>
        <w:spacing w:line="360" w:lineRule="auto"/>
        <w:jc w:val="both"/>
        <w:rPr>
          <w:rFonts w:ascii="Arial" w:hAnsi="Arial" w:cs="Arial"/>
        </w:rPr>
      </w:pPr>
      <w:r w:rsidRPr="00556349">
        <w:rPr>
          <w:rFonts w:ascii="Arial" w:hAnsi="Arial" w:cs="Arial"/>
        </w:rPr>
        <w:t>Se deberá informar a los</w:t>
      </w:r>
      <w:r w:rsidR="00C74384" w:rsidRPr="00556349">
        <w:rPr>
          <w:rFonts w:ascii="Arial" w:hAnsi="Arial" w:cs="Arial"/>
        </w:rPr>
        <w:t xml:space="preserve"> involucrados todos los aspectos de la futura investigación que sean pertinentes: fundamentación, objetivos, metodologías </w:t>
      </w:r>
      <w:r w:rsidR="0045240C" w:rsidRPr="00556349">
        <w:rPr>
          <w:rFonts w:ascii="Arial" w:hAnsi="Arial" w:cs="Arial"/>
        </w:rPr>
        <w:t>e informar qué</w:t>
      </w:r>
      <w:r w:rsidR="00C74384" w:rsidRPr="00556349">
        <w:rPr>
          <w:rFonts w:ascii="Arial" w:hAnsi="Arial" w:cs="Arial"/>
        </w:rPr>
        <w:t xml:space="preserve"> sucederá con la información que de ella emerja. Luego de ser informados verbalmente sobre estos aspectos, los sujetos estarían en condiciones de dar su consentimiento informado si así lo desean.</w:t>
      </w:r>
      <w:r w:rsidR="00DE0CC8" w:rsidRPr="00556349">
        <w:rPr>
          <w:rFonts w:ascii="Arial" w:hAnsi="Arial" w:cs="Arial"/>
        </w:rPr>
        <w:t xml:space="preserve"> </w:t>
      </w:r>
      <w:sdt>
        <w:sdtPr>
          <w:rPr>
            <w:rFonts w:ascii="Arial" w:hAnsi="Arial" w:cs="Arial"/>
          </w:rPr>
          <w:id w:val="635761727"/>
          <w:citation/>
        </w:sdtPr>
        <w:sdtEndPr/>
        <w:sdtContent>
          <w:r w:rsidR="00C07A2F" w:rsidRPr="00556349">
            <w:rPr>
              <w:rFonts w:ascii="Arial" w:hAnsi="Arial" w:cs="Arial"/>
            </w:rPr>
            <w:fldChar w:fldCharType="begin"/>
          </w:r>
          <w:r w:rsidR="00C07A2F" w:rsidRPr="00556349">
            <w:rPr>
              <w:rFonts w:ascii="Arial" w:hAnsi="Arial" w:cs="Arial"/>
            </w:rPr>
            <w:instrText xml:space="preserve"> CITATION Ban04 \l 14346 </w:instrText>
          </w:r>
          <w:r w:rsidR="00C07A2F" w:rsidRPr="00556349">
            <w:rPr>
              <w:rFonts w:ascii="Arial" w:hAnsi="Arial" w:cs="Arial"/>
            </w:rPr>
            <w:fldChar w:fldCharType="separate"/>
          </w:r>
          <w:r w:rsidR="005D18C9" w:rsidRPr="00556349">
            <w:rPr>
              <w:rFonts w:ascii="Arial" w:hAnsi="Arial" w:cs="Arial"/>
              <w:noProof/>
            </w:rPr>
            <w:t>(Banister, Burman, Parker, Taylor, &amp; Tindall, 2004)</w:t>
          </w:r>
          <w:r w:rsidR="00C07A2F" w:rsidRPr="00556349">
            <w:rPr>
              <w:rFonts w:ascii="Arial" w:hAnsi="Arial" w:cs="Arial"/>
            </w:rPr>
            <w:fldChar w:fldCharType="end"/>
          </w:r>
        </w:sdtContent>
      </w:sdt>
      <w:r w:rsidR="00A022DB" w:rsidRPr="00556349">
        <w:rPr>
          <w:rFonts w:ascii="Arial" w:hAnsi="Arial" w:cs="Arial"/>
        </w:rPr>
        <w:t>.</w:t>
      </w:r>
    </w:p>
    <w:p w:rsidR="00C301F9" w:rsidRPr="00556349" w:rsidRDefault="00C74384" w:rsidP="00556349">
      <w:pPr>
        <w:spacing w:line="360" w:lineRule="auto"/>
        <w:jc w:val="both"/>
        <w:rPr>
          <w:rFonts w:ascii="Arial" w:hAnsi="Arial" w:cs="Arial"/>
        </w:rPr>
      </w:pPr>
      <w:r w:rsidRPr="00556349">
        <w:rPr>
          <w:rFonts w:ascii="Arial" w:hAnsi="Arial" w:cs="Arial"/>
        </w:rPr>
        <w:t>El consentimiento informado se hará por escrito y se explicitará a los participantes el derecho de retirarse de la investigación en cualquier momento que lo considere</w:t>
      </w:r>
      <w:r w:rsidR="0045240C" w:rsidRPr="00556349">
        <w:rPr>
          <w:rFonts w:ascii="Arial" w:hAnsi="Arial" w:cs="Arial"/>
        </w:rPr>
        <w:t>n</w:t>
      </w:r>
      <w:r w:rsidRPr="00556349">
        <w:rPr>
          <w:rFonts w:ascii="Arial" w:hAnsi="Arial" w:cs="Arial"/>
        </w:rPr>
        <w:t xml:space="preserve"> pertinente</w:t>
      </w:r>
      <w:r w:rsidR="00FD070E" w:rsidRPr="00556349">
        <w:rPr>
          <w:rFonts w:ascii="Arial" w:hAnsi="Arial" w:cs="Arial"/>
        </w:rPr>
        <w:t>,</w:t>
      </w:r>
      <w:r w:rsidRPr="00556349">
        <w:rPr>
          <w:rFonts w:ascii="Arial" w:hAnsi="Arial" w:cs="Arial"/>
        </w:rPr>
        <w:t xml:space="preserve"> sin obligación de continuar hasta finalizada la misma. De ser así el material hasta allí recolectado deberá ser destruido.</w:t>
      </w:r>
      <w:r w:rsidR="00C7416C" w:rsidRPr="00556349">
        <w:rPr>
          <w:rFonts w:ascii="Arial" w:hAnsi="Arial" w:cs="Arial"/>
        </w:rPr>
        <w:t xml:space="preserve"> De lo contrario y si ésta </w:t>
      </w:r>
      <w:r w:rsidR="00114E44" w:rsidRPr="00556349">
        <w:rPr>
          <w:rFonts w:ascii="Arial" w:hAnsi="Arial" w:cs="Arial"/>
        </w:rPr>
        <w:t>a</w:t>
      </w:r>
      <w:r w:rsidR="00C7416C" w:rsidRPr="00556349">
        <w:rPr>
          <w:rFonts w:ascii="Arial" w:hAnsi="Arial" w:cs="Arial"/>
        </w:rPr>
        <w:t xml:space="preserve">vanzase, una vez obtenido los resultados y previendo su publicación, deberá informársele a los </w:t>
      </w:r>
      <w:r w:rsidR="00C7416C" w:rsidRPr="00556349">
        <w:rPr>
          <w:rFonts w:ascii="Arial" w:hAnsi="Arial" w:cs="Arial"/>
        </w:rPr>
        <w:lastRenderedPageBreak/>
        <w:t>implicados para que den su consentimiento en esta nueva etapa.</w:t>
      </w:r>
      <w:r w:rsidR="00A022DB" w:rsidRPr="00556349">
        <w:rPr>
          <w:rFonts w:ascii="Arial" w:hAnsi="Arial" w:cs="Arial"/>
        </w:rPr>
        <w:t xml:space="preserve"> (</w:t>
      </w:r>
      <w:proofErr w:type="spellStart"/>
      <w:r w:rsidR="00A022DB" w:rsidRPr="00556349">
        <w:rPr>
          <w:rFonts w:ascii="Arial" w:hAnsi="Arial" w:cs="Arial"/>
        </w:rPr>
        <w:t>Banister</w:t>
      </w:r>
      <w:proofErr w:type="spellEnd"/>
      <w:r w:rsidR="00A022DB" w:rsidRPr="00556349">
        <w:rPr>
          <w:rFonts w:ascii="Arial" w:hAnsi="Arial" w:cs="Arial"/>
        </w:rPr>
        <w:t xml:space="preserve">, </w:t>
      </w:r>
      <w:r w:rsidR="00A022DB" w:rsidRPr="00556349">
        <w:rPr>
          <w:rFonts w:ascii="Arial" w:hAnsi="Arial" w:cs="Arial"/>
          <w:i/>
        </w:rPr>
        <w:t>et al</w:t>
      </w:r>
      <w:r w:rsidR="00A022DB" w:rsidRPr="00556349">
        <w:rPr>
          <w:rFonts w:ascii="Arial" w:hAnsi="Arial" w:cs="Arial"/>
        </w:rPr>
        <w:t>, 2004)</w:t>
      </w:r>
    </w:p>
    <w:p w:rsidR="00064A50" w:rsidRPr="00556349" w:rsidRDefault="003E21CB" w:rsidP="00556349">
      <w:pPr>
        <w:spacing w:line="360" w:lineRule="auto"/>
        <w:jc w:val="both"/>
        <w:rPr>
          <w:rFonts w:ascii="Arial" w:hAnsi="Arial" w:cs="Arial"/>
          <w:color w:val="FF0000"/>
        </w:rPr>
      </w:pPr>
      <w:r w:rsidRPr="00556349">
        <w:rPr>
          <w:rFonts w:ascii="Arial" w:hAnsi="Arial" w:cs="Arial"/>
        </w:rPr>
        <w:t xml:space="preserve">Se considera que esta investigación no implica riesgo alguno para sus participantes, pero se hará hincapié en la protección de los mismos. Se tendrá en cuenta el principio de beneficencia, que remite a los riesgos- beneficios comprometiéndose a promover el máximo beneficio y el mínimo riesgo. </w:t>
      </w:r>
      <w:r w:rsidR="000966CE" w:rsidRPr="00556349">
        <w:rPr>
          <w:rFonts w:ascii="Arial" w:hAnsi="Arial" w:cs="Arial"/>
        </w:rPr>
        <w:t>(Uruguay. Ministerio de Salud Pública, 2008).</w:t>
      </w:r>
    </w:p>
    <w:p w:rsidR="009256ED" w:rsidRPr="00556349" w:rsidRDefault="00357E8C" w:rsidP="00556349">
      <w:pPr>
        <w:spacing w:line="360" w:lineRule="auto"/>
        <w:jc w:val="both"/>
        <w:rPr>
          <w:rFonts w:ascii="Arial" w:hAnsi="Arial" w:cs="Arial"/>
        </w:rPr>
      </w:pPr>
      <w:r w:rsidRPr="00556349">
        <w:rPr>
          <w:rFonts w:ascii="Arial" w:hAnsi="Arial" w:cs="Arial"/>
        </w:rPr>
        <w:t xml:space="preserve">La confidencialidad será otro punto a tener en cuenta, formando parte de la protección a los informantes calificados. Toda la información que se desprenda de entrevistas o encuentros tendrá carácter de anónima y confidencial a menos que previamente se acuerde lo contrario. </w:t>
      </w:r>
      <w:r w:rsidR="00A022DB" w:rsidRPr="00556349">
        <w:rPr>
          <w:rFonts w:ascii="Arial" w:hAnsi="Arial" w:cs="Arial"/>
        </w:rPr>
        <w:t>(</w:t>
      </w:r>
      <w:proofErr w:type="spellStart"/>
      <w:r w:rsidR="00A022DB" w:rsidRPr="00556349">
        <w:rPr>
          <w:rFonts w:ascii="Arial" w:hAnsi="Arial" w:cs="Arial"/>
        </w:rPr>
        <w:t>Banister</w:t>
      </w:r>
      <w:proofErr w:type="spellEnd"/>
      <w:r w:rsidR="00A022DB" w:rsidRPr="00556349">
        <w:rPr>
          <w:rFonts w:ascii="Arial" w:hAnsi="Arial" w:cs="Arial"/>
        </w:rPr>
        <w:t xml:space="preserve">, </w:t>
      </w:r>
      <w:r w:rsidR="00A022DB" w:rsidRPr="00556349">
        <w:rPr>
          <w:rFonts w:ascii="Arial" w:hAnsi="Arial" w:cs="Arial"/>
          <w:i/>
        </w:rPr>
        <w:t>et al</w:t>
      </w:r>
      <w:r w:rsidR="00A022DB" w:rsidRPr="00556349">
        <w:rPr>
          <w:rFonts w:ascii="Arial" w:hAnsi="Arial" w:cs="Arial"/>
        </w:rPr>
        <w:t>, 2004)</w:t>
      </w:r>
    </w:p>
    <w:p w:rsidR="002D7B1B" w:rsidRPr="00556349" w:rsidRDefault="002D7B1B" w:rsidP="00556349">
      <w:pPr>
        <w:spacing w:line="360" w:lineRule="auto"/>
        <w:jc w:val="both"/>
        <w:rPr>
          <w:rFonts w:ascii="Arial" w:hAnsi="Arial" w:cs="Arial"/>
        </w:rPr>
      </w:pPr>
      <w:r w:rsidRPr="00556349">
        <w:rPr>
          <w:rFonts w:ascii="Arial" w:hAnsi="Arial" w:cs="Arial"/>
        </w:rPr>
        <w:t xml:space="preserve">Por último y formando parte de la responsabilidad del investigador, se </w:t>
      </w:r>
      <w:r w:rsidR="0005466B" w:rsidRPr="00556349">
        <w:rPr>
          <w:rFonts w:ascii="Arial" w:hAnsi="Arial" w:cs="Arial"/>
        </w:rPr>
        <w:t xml:space="preserve">aclarará a los participantes que no habrá compensación económica de ningún tipo para ninguna de las partes involucradas. </w:t>
      </w:r>
      <w:r w:rsidR="00A022DB" w:rsidRPr="00556349">
        <w:rPr>
          <w:rFonts w:ascii="Arial" w:hAnsi="Arial" w:cs="Arial"/>
        </w:rPr>
        <w:t>(</w:t>
      </w:r>
      <w:proofErr w:type="spellStart"/>
      <w:r w:rsidR="00A022DB" w:rsidRPr="00556349">
        <w:rPr>
          <w:rFonts w:ascii="Arial" w:hAnsi="Arial" w:cs="Arial"/>
        </w:rPr>
        <w:t>Banister</w:t>
      </w:r>
      <w:proofErr w:type="spellEnd"/>
      <w:r w:rsidR="00A022DB" w:rsidRPr="00556349">
        <w:rPr>
          <w:rFonts w:ascii="Arial" w:hAnsi="Arial" w:cs="Arial"/>
        </w:rPr>
        <w:t xml:space="preserve">, </w:t>
      </w:r>
      <w:r w:rsidR="00A022DB" w:rsidRPr="00556349">
        <w:rPr>
          <w:rFonts w:ascii="Arial" w:hAnsi="Arial" w:cs="Arial"/>
          <w:i/>
        </w:rPr>
        <w:t>et al</w:t>
      </w:r>
      <w:r w:rsidR="00A022DB" w:rsidRPr="00556349">
        <w:rPr>
          <w:rFonts w:ascii="Arial" w:hAnsi="Arial" w:cs="Arial"/>
        </w:rPr>
        <w:t>, 2004)</w:t>
      </w:r>
      <w:r w:rsidR="0005466B" w:rsidRPr="00556349">
        <w:rPr>
          <w:rFonts w:ascii="Arial" w:hAnsi="Arial" w:cs="Arial"/>
        </w:rPr>
        <w:t>. La compensación será exclusivamente la producción de nuevos conocimientos y la posibilidad de los participantes de construirlos conjuntamente con el investigador.</w:t>
      </w:r>
    </w:p>
    <w:p w:rsidR="006D5411" w:rsidRPr="00556349" w:rsidRDefault="006D5411" w:rsidP="00556349">
      <w:pPr>
        <w:spacing w:line="360" w:lineRule="auto"/>
        <w:jc w:val="both"/>
        <w:rPr>
          <w:rFonts w:ascii="Arial" w:hAnsi="Arial" w:cs="Arial"/>
          <w:u w:val="single"/>
        </w:rPr>
      </w:pPr>
    </w:p>
    <w:p w:rsidR="00DB4DD0" w:rsidRPr="00556349" w:rsidRDefault="00DB4DD0" w:rsidP="00556349">
      <w:pPr>
        <w:spacing w:line="360" w:lineRule="auto"/>
        <w:jc w:val="both"/>
        <w:rPr>
          <w:rFonts w:ascii="Arial" w:hAnsi="Arial" w:cs="Arial"/>
          <w:u w:val="single"/>
        </w:rPr>
      </w:pPr>
      <w:r w:rsidRPr="00556349">
        <w:rPr>
          <w:rFonts w:ascii="Arial" w:hAnsi="Arial" w:cs="Arial"/>
          <w:u w:val="single"/>
        </w:rPr>
        <w:t>Cronograma de ejecución.</w:t>
      </w:r>
    </w:p>
    <w:p w:rsidR="0098352E" w:rsidRPr="00556349" w:rsidRDefault="00804913" w:rsidP="00556349">
      <w:pPr>
        <w:spacing w:line="360" w:lineRule="auto"/>
        <w:jc w:val="both"/>
        <w:rPr>
          <w:rFonts w:ascii="Arial" w:hAnsi="Arial" w:cs="Arial"/>
          <w:noProof/>
          <w:lang w:eastAsia="es-UY"/>
        </w:rPr>
      </w:pPr>
      <w:r w:rsidRPr="00556349">
        <w:rPr>
          <w:rFonts w:ascii="Arial" w:hAnsi="Arial" w:cs="Arial"/>
          <w:noProof/>
          <w:lang w:eastAsia="es-UY"/>
        </w:rPr>
        <w:t xml:space="preserve"> </w:t>
      </w:r>
    </w:p>
    <w:p w:rsidR="00E607AC" w:rsidRPr="00556349" w:rsidRDefault="002324CE" w:rsidP="00556349">
      <w:pPr>
        <w:spacing w:line="360" w:lineRule="auto"/>
        <w:jc w:val="both"/>
        <w:rPr>
          <w:rFonts w:ascii="Arial" w:hAnsi="Arial" w:cs="Arial"/>
          <w:noProof/>
          <w:u w:val="single"/>
          <w:lang w:eastAsia="es-UY"/>
        </w:rPr>
      </w:pPr>
      <w:r w:rsidRPr="00556349">
        <w:rPr>
          <w:rFonts w:ascii="Arial" w:hAnsi="Arial" w:cs="Arial"/>
          <w:noProof/>
          <w:lang w:eastAsia="es-UY"/>
        </w:rPr>
        <w:drawing>
          <wp:anchor distT="0" distB="0" distL="114300" distR="114300" simplePos="0" relativeHeight="251658240" behindDoc="0" locked="0" layoutInCell="1" allowOverlap="1" wp14:anchorId="2AC4281D" wp14:editId="4243A997">
            <wp:simplePos x="0" y="0"/>
            <wp:positionH relativeFrom="column">
              <wp:posOffset>24765</wp:posOffset>
            </wp:positionH>
            <wp:positionV relativeFrom="paragraph">
              <wp:posOffset>11430</wp:posOffset>
            </wp:positionV>
            <wp:extent cx="5314950" cy="2748478"/>
            <wp:effectExtent l="0" t="0" r="0" b="0"/>
            <wp:wrapNone/>
            <wp:docPr id="1" name="Imagen 1" descr="C:\Users\Usuario\Downloads\TABLA TFG V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TABLA TFG VICK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0" cy="27484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7AC" w:rsidRPr="00556349" w:rsidRDefault="00E607AC" w:rsidP="00556349">
      <w:pPr>
        <w:spacing w:line="360" w:lineRule="auto"/>
        <w:jc w:val="both"/>
        <w:rPr>
          <w:rFonts w:ascii="Arial" w:hAnsi="Arial" w:cs="Arial"/>
          <w:noProof/>
          <w:u w:val="single"/>
          <w:lang w:eastAsia="es-UY"/>
        </w:rPr>
      </w:pPr>
    </w:p>
    <w:p w:rsidR="00E607AC" w:rsidRPr="00556349" w:rsidRDefault="00E607AC" w:rsidP="00556349">
      <w:pPr>
        <w:spacing w:line="360" w:lineRule="auto"/>
        <w:jc w:val="both"/>
        <w:rPr>
          <w:rFonts w:ascii="Arial" w:hAnsi="Arial" w:cs="Arial"/>
          <w:noProof/>
          <w:u w:val="single"/>
          <w:lang w:eastAsia="es-UY"/>
        </w:rPr>
      </w:pPr>
    </w:p>
    <w:p w:rsidR="002A6664" w:rsidRPr="00556349" w:rsidRDefault="002A6664" w:rsidP="00556349">
      <w:pPr>
        <w:spacing w:line="360" w:lineRule="auto"/>
        <w:jc w:val="both"/>
        <w:rPr>
          <w:rFonts w:ascii="Arial" w:hAnsi="Arial" w:cs="Arial"/>
          <w:u w:val="single"/>
        </w:rPr>
      </w:pPr>
    </w:p>
    <w:p w:rsidR="002A6664" w:rsidRPr="00556349" w:rsidRDefault="002A6664" w:rsidP="00556349">
      <w:pPr>
        <w:spacing w:line="360" w:lineRule="auto"/>
        <w:jc w:val="both"/>
        <w:rPr>
          <w:rFonts w:ascii="Arial" w:hAnsi="Arial" w:cs="Arial"/>
          <w:u w:val="single"/>
        </w:rPr>
      </w:pPr>
    </w:p>
    <w:p w:rsidR="002A6664" w:rsidRPr="00556349" w:rsidRDefault="002A6664" w:rsidP="00556349">
      <w:pPr>
        <w:spacing w:line="360" w:lineRule="auto"/>
        <w:jc w:val="both"/>
        <w:rPr>
          <w:rFonts w:ascii="Arial" w:hAnsi="Arial" w:cs="Arial"/>
          <w:u w:val="single"/>
        </w:rPr>
      </w:pPr>
    </w:p>
    <w:p w:rsidR="002A6664" w:rsidRPr="00556349" w:rsidRDefault="002A6664" w:rsidP="00556349">
      <w:pPr>
        <w:spacing w:line="360" w:lineRule="auto"/>
        <w:jc w:val="both"/>
        <w:rPr>
          <w:rFonts w:ascii="Arial" w:hAnsi="Arial" w:cs="Arial"/>
          <w:u w:val="single"/>
        </w:rPr>
      </w:pPr>
    </w:p>
    <w:p w:rsidR="00156205" w:rsidRPr="00556349" w:rsidRDefault="00156205" w:rsidP="00556349">
      <w:pPr>
        <w:spacing w:line="360" w:lineRule="auto"/>
        <w:jc w:val="both"/>
        <w:rPr>
          <w:rFonts w:ascii="Arial" w:hAnsi="Arial" w:cs="Arial"/>
          <w:u w:val="single"/>
        </w:rPr>
      </w:pPr>
    </w:p>
    <w:p w:rsidR="00807F90" w:rsidRPr="00556349" w:rsidRDefault="00807F90" w:rsidP="00556349">
      <w:pPr>
        <w:spacing w:line="360" w:lineRule="auto"/>
        <w:jc w:val="both"/>
        <w:rPr>
          <w:rFonts w:ascii="Arial" w:hAnsi="Arial" w:cs="Arial"/>
          <w:u w:val="single"/>
        </w:rPr>
      </w:pPr>
    </w:p>
    <w:p w:rsidR="003247C8" w:rsidRPr="00556349" w:rsidRDefault="003247C8" w:rsidP="00556349">
      <w:pPr>
        <w:spacing w:line="360" w:lineRule="auto"/>
        <w:jc w:val="both"/>
        <w:rPr>
          <w:rFonts w:ascii="Arial" w:hAnsi="Arial" w:cs="Arial"/>
          <w:u w:val="single"/>
        </w:rPr>
      </w:pPr>
    </w:p>
    <w:p w:rsidR="00DB4DD0" w:rsidRPr="00556349" w:rsidRDefault="00DB4DD0" w:rsidP="00556349">
      <w:pPr>
        <w:spacing w:line="360" w:lineRule="auto"/>
        <w:jc w:val="both"/>
        <w:rPr>
          <w:rFonts w:ascii="Arial" w:hAnsi="Arial" w:cs="Arial"/>
          <w:u w:val="single"/>
        </w:rPr>
      </w:pPr>
      <w:r w:rsidRPr="00556349">
        <w:rPr>
          <w:rFonts w:ascii="Arial" w:hAnsi="Arial" w:cs="Arial"/>
          <w:u w:val="single"/>
        </w:rPr>
        <w:lastRenderedPageBreak/>
        <w:t>Resultados esperado</w:t>
      </w:r>
      <w:r w:rsidR="00243F16" w:rsidRPr="00556349">
        <w:rPr>
          <w:rFonts w:ascii="Arial" w:hAnsi="Arial" w:cs="Arial"/>
          <w:u w:val="single"/>
        </w:rPr>
        <w:t>s</w:t>
      </w:r>
      <w:r w:rsidRPr="00556349">
        <w:rPr>
          <w:rFonts w:ascii="Arial" w:hAnsi="Arial" w:cs="Arial"/>
          <w:u w:val="single"/>
        </w:rPr>
        <w:t>.</w:t>
      </w:r>
    </w:p>
    <w:p w:rsidR="00ED1361" w:rsidRPr="00556349" w:rsidRDefault="00ED1361" w:rsidP="00556349">
      <w:pPr>
        <w:spacing w:line="360" w:lineRule="auto"/>
        <w:jc w:val="both"/>
        <w:rPr>
          <w:rFonts w:ascii="Arial" w:hAnsi="Arial" w:cs="Arial"/>
        </w:rPr>
      </w:pPr>
      <w:r w:rsidRPr="00556349">
        <w:rPr>
          <w:rFonts w:ascii="Arial" w:hAnsi="Arial" w:cs="Arial"/>
        </w:rPr>
        <w:t xml:space="preserve"> </w:t>
      </w:r>
      <w:r w:rsidR="00243F16" w:rsidRPr="00556349">
        <w:rPr>
          <w:rFonts w:ascii="Arial" w:hAnsi="Arial" w:cs="Arial"/>
        </w:rPr>
        <w:t>En primer lugar,</w:t>
      </w:r>
      <w:r w:rsidR="002D0BF5" w:rsidRPr="00556349">
        <w:rPr>
          <w:rFonts w:ascii="Arial" w:hAnsi="Arial" w:cs="Arial"/>
        </w:rPr>
        <w:t xml:space="preserve"> se intentará</w:t>
      </w:r>
      <w:r w:rsidR="00DA64EA" w:rsidRPr="00556349">
        <w:rPr>
          <w:rFonts w:ascii="Arial" w:hAnsi="Arial" w:cs="Arial"/>
        </w:rPr>
        <w:t xml:space="preserve"> generar conocimientos</w:t>
      </w:r>
      <w:r w:rsidR="00243F16" w:rsidRPr="00556349">
        <w:rPr>
          <w:rFonts w:ascii="Arial" w:hAnsi="Arial" w:cs="Arial"/>
        </w:rPr>
        <w:t xml:space="preserve"> sobre las condiciones de posibilidad de producción de subjetividad de los jóvenes de los 90 en Pando, a través del fenómeno del punk rock.</w:t>
      </w:r>
      <w:r w:rsidR="004E7B2D" w:rsidRPr="00556349">
        <w:rPr>
          <w:rFonts w:ascii="Arial" w:hAnsi="Arial" w:cs="Arial"/>
        </w:rPr>
        <w:t xml:space="preserve"> </w:t>
      </w:r>
      <w:r w:rsidR="00501A0D" w:rsidRPr="00556349">
        <w:rPr>
          <w:rFonts w:ascii="Arial" w:hAnsi="Arial" w:cs="Arial"/>
        </w:rPr>
        <w:t xml:space="preserve">Se espera que este movimiento ético y estético de cuenta de los procesos subjetivantes de una generación de jóvenes que creció en un régimen </w:t>
      </w:r>
      <w:r w:rsidR="00FC2E2A" w:rsidRPr="00556349">
        <w:rPr>
          <w:rFonts w:ascii="Arial" w:hAnsi="Arial" w:cs="Arial"/>
        </w:rPr>
        <w:t xml:space="preserve">que no permitía la </w:t>
      </w:r>
      <w:r w:rsidR="00501A0D" w:rsidRPr="00556349">
        <w:rPr>
          <w:rFonts w:ascii="Arial" w:hAnsi="Arial" w:cs="Arial"/>
        </w:rPr>
        <w:t>enunciación</w:t>
      </w:r>
      <w:r w:rsidR="00FC2E2A" w:rsidRPr="00556349">
        <w:rPr>
          <w:rFonts w:ascii="Arial" w:hAnsi="Arial" w:cs="Arial"/>
        </w:rPr>
        <w:t>,</w:t>
      </w:r>
      <w:r w:rsidR="00501A0D" w:rsidRPr="00556349">
        <w:rPr>
          <w:rFonts w:ascii="Arial" w:hAnsi="Arial" w:cs="Arial"/>
        </w:rPr>
        <w:t xml:space="preserve"> signado por el miedo y la incertidumbre </w:t>
      </w:r>
      <w:r w:rsidR="002D0BF5" w:rsidRPr="00556349">
        <w:rPr>
          <w:rFonts w:ascii="Arial" w:hAnsi="Arial" w:cs="Arial"/>
        </w:rPr>
        <w:t xml:space="preserve">que la dictadura plegó en sus cuerpos </w:t>
      </w:r>
      <w:r w:rsidR="00501A0D" w:rsidRPr="00556349">
        <w:rPr>
          <w:rFonts w:ascii="Arial" w:hAnsi="Arial" w:cs="Arial"/>
        </w:rPr>
        <w:t>y cómo el punk rock pudo haber devenido agenciamiento de resistencia</w:t>
      </w:r>
      <w:r w:rsidR="00C41EA5" w:rsidRPr="00556349">
        <w:rPr>
          <w:rFonts w:ascii="Arial" w:hAnsi="Arial" w:cs="Arial"/>
        </w:rPr>
        <w:t xml:space="preserve"> para éstos</w:t>
      </w:r>
      <w:r w:rsidR="00501A0D" w:rsidRPr="00556349">
        <w:rPr>
          <w:rFonts w:ascii="Arial" w:hAnsi="Arial" w:cs="Arial"/>
        </w:rPr>
        <w:t>.</w:t>
      </w:r>
    </w:p>
    <w:p w:rsidR="00431516" w:rsidRPr="00556349" w:rsidRDefault="00ED1361" w:rsidP="00556349">
      <w:pPr>
        <w:spacing w:line="360" w:lineRule="auto"/>
        <w:jc w:val="both"/>
        <w:rPr>
          <w:rFonts w:ascii="Arial" w:hAnsi="Arial" w:cs="Arial"/>
        </w:rPr>
      </w:pPr>
      <w:r w:rsidRPr="00556349">
        <w:rPr>
          <w:rFonts w:ascii="Arial" w:hAnsi="Arial" w:cs="Arial"/>
        </w:rPr>
        <w:t>Se buscará además que este estudio sirva de insumo para</w:t>
      </w:r>
      <w:r w:rsidR="00C41EA5" w:rsidRPr="00556349">
        <w:rPr>
          <w:rFonts w:ascii="Arial" w:hAnsi="Arial" w:cs="Arial"/>
        </w:rPr>
        <w:t xml:space="preserve"> posicionar esta temática en el ámbito público, en una ciudad que reconoce al rock como parte de la cultur</w:t>
      </w:r>
      <w:r w:rsidR="00FC2E2A" w:rsidRPr="00556349">
        <w:rPr>
          <w:rFonts w:ascii="Arial" w:hAnsi="Arial" w:cs="Arial"/>
        </w:rPr>
        <w:t xml:space="preserve">a pero que aun así no ha indagado </w:t>
      </w:r>
      <w:r w:rsidR="00C41EA5" w:rsidRPr="00556349">
        <w:rPr>
          <w:rFonts w:ascii="Arial" w:hAnsi="Arial" w:cs="Arial"/>
        </w:rPr>
        <w:t xml:space="preserve">este fenómeno tan fuertemente vinculado a la identidad </w:t>
      </w:r>
      <w:proofErr w:type="spellStart"/>
      <w:r w:rsidR="00C41EA5" w:rsidRPr="00556349">
        <w:rPr>
          <w:rFonts w:ascii="Arial" w:hAnsi="Arial" w:cs="Arial"/>
        </w:rPr>
        <w:t>pandense</w:t>
      </w:r>
      <w:proofErr w:type="spellEnd"/>
      <w:r w:rsidR="00C41EA5" w:rsidRPr="00556349">
        <w:rPr>
          <w:rFonts w:ascii="Arial" w:hAnsi="Arial" w:cs="Arial"/>
        </w:rPr>
        <w:t>.</w:t>
      </w:r>
      <w:r w:rsidRPr="00556349">
        <w:rPr>
          <w:rFonts w:ascii="Arial" w:hAnsi="Arial" w:cs="Arial"/>
        </w:rPr>
        <w:t xml:space="preserve"> </w:t>
      </w:r>
    </w:p>
    <w:p w:rsidR="00D315D4" w:rsidRPr="00556349" w:rsidRDefault="000471C4" w:rsidP="00556349">
      <w:pPr>
        <w:spacing w:line="360" w:lineRule="auto"/>
        <w:jc w:val="both"/>
        <w:rPr>
          <w:rFonts w:ascii="Arial" w:hAnsi="Arial" w:cs="Arial"/>
        </w:rPr>
      </w:pPr>
      <w:r w:rsidRPr="00556349">
        <w:rPr>
          <w:rFonts w:ascii="Arial" w:hAnsi="Arial" w:cs="Arial"/>
        </w:rPr>
        <w:t xml:space="preserve">Es importante que esta investigación pueda incentivar a investigaciones de este tipo en la ciudad de Pando, abriendo así, la posibilidad de visibilizar las afectaciones de toda una generación de jóvenes </w:t>
      </w:r>
      <w:proofErr w:type="spellStart"/>
      <w:r w:rsidRPr="00556349">
        <w:rPr>
          <w:rFonts w:ascii="Arial" w:hAnsi="Arial" w:cs="Arial"/>
        </w:rPr>
        <w:t>posdictadura</w:t>
      </w:r>
      <w:proofErr w:type="spellEnd"/>
      <w:r w:rsidRPr="00556349">
        <w:rPr>
          <w:rFonts w:ascii="Arial" w:hAnsi="Arial" w:cs="Arial"/>
        </w:rPr>
        <w:t xml:space="preserve">, </w:t>
      </w:r>
      <w:r w:rsidR="00D315D4" w:rsidRPr="00556349">
        <w:rPr>
          <w:rFonts w:ascii="Arial" w:hAnsi="Arial" w:cs="Arial"/>
        </w:rPr>
        <w:t>así</w:t>
      </w:r>
      <w:r w:rsidRPr="00556349">
        <w:rPr>
          <w:rFonts w:ascii="Arial" w:hAnsi="Arial" w:cs="Arial"/>
        </w:rPr>
        <w:t xml:space="preserve"> como los </w:t>
      </w:r>
      <w:r w:rsidR="00D315D4" w:rsidRPr="00556349">
        <w:rPr>
          <w:rFonts w:ascii="Arial" w:hAnsi="Arial" w:cs="Arial"/>
        </w:rPr>
        <w:t>movimientos que surgen desde éstos como formas de resistencia y lucha</w:t>
      </w:r>
      <w:r w:rsidRPr="00556349">
        <w:rPr>
          <w:rFonts w:ascii="Arial" w:hAnsi="Arial" w:cs="Arial"/>
        </w:rPr>
        <w:t>.</w:t>
      </w:r>
    </w:p>
    <w:p w:rsidR="000471C4" w:rsidRPr="00556349" w:rsidRDefault="00D315D4" w:rsidP="00556349">
      <w:pPr>
        <w:spacing w:line="360" w:lineRule="auto"/>
        <w:jc w:val="both"/>
        <w:rPr>
          <w:rFonts w:ascii="Arial" w:hAnsi="Arial" w:cs="Arial"/>
        </w:rPr>
      </w:pPr>
      <w:r w:rsidRPr="00556349">
        <w:rPr>
          <w:rFonts w:ascii="Arial" w:hAnsi="Arial" w:cs="Arial"/>
        </w:rPr>
        <w:t xml:space="preserve">Por último, se espera de manera general que esta investigación colabore con las políticas de enseñanza de la zona, y que pueda incorporarse la temática a dicho ámbito, posibilitando generar un estado del arte con respecto a este tema. </w:t>
      </w:r>
      <w:r w:rsidR="000471C4" w:rsidRPr="00556349">
        <w:rPr>
          <w:rFonts w:ascii="Arial" w:hAnsi="Arial" w:cs="Arial"/>
        </w:rPr>
        <w:t xml:space="preserve"> </w:t>
      </w:r>
    </w:p>
    <w:p w:rsidR="002D0BF5" w:rsidRPr="00556349" w:rsidRDefault="002D0BF5" w:rsidP="00556349">
      <w:pPr>
        <w:spacing w:line="360" w:lineRule="auto"/>
        <w:jc w:val="both"/>
        <w:rPr>
          <w:rFonts w:ascii="Arial" w:hAnsi="Arial" w:cs="Arial"/>
        </w:rPr>
      </w:pPr>
    </w:p>
    <w:p w:rsidR="00FB7B0E" w:rsidRPr="00556349" w:rsidRDefault="00FB7B0E" w:rsidP="00556349">
      <w:pPr>
        <w:spacing w:line="360" w:lineRule="auto"/>
        <w:jc w:val="both"/>
        <w:rPr>
          <w:rFonts w:ascii="Arial" w:hAnsi="Arial" w:cs="Arial"/>
          <w:u w:val="single"/>
        </w:rPr>
      </w:pPr>
    </w:p>
    <w:p w:rsidR="00FB7B0E" w:rsidRPr="00556349" w:rsidRDefault="00FB7B0E" w:rsidP="00556349">
      <w:pPr>
        <w:spacing w:line="360" w:lineRule="auto"/>
        <w:jc w:val="both"/>
        <w:rPr>
          <w:rFonts w:ascii="Arial" w:hAnsi="Arial" w:cs="Arial"/>
          <w:u w:val="single"/>
        </w:rPr>
      </w:pPr>
    </w:p>
    <w:p w:rsidR="00FB7B0E" w:rsidRPr="00556349" w:rsidRDefault="00FB7B0E" w:rsidP="00556349">
      <w:pPr>
        <w:spacing w:line="360" w:lineRule="auto"/>
        <w:jc w:val="both"/>
        <w:rPr>
          <w:rFonts w:ascii="Arial" w:hAnsi="Arial" w:cs="Arial"/>
          <w:u w:val="single"/>
        </w:rPr>
      </w:pPr>
    </w:p>
    <w:p w:rsidR="00FB7B0E" w:rsidRPr="00556349" w:rsidRDefault="00FB7B0E" w:rsidP="00556349">
      <w:pPr>
        <w:spacing w:line="360" w:lineRule="auto"/>
        <w:jc w:val="both"/>
        <w:rPr>
          <w:rFonts w:ascii="Arial" w:hAnsi="Arial" w:cs="Arial"/>
          <w:u w:val="single"/>
        </w:rPr>
      </w:pPr>
    </w:p>
    <w:p w:rsidR="00FB7B0E" w:rsidRPr="00556349" w:rsidRDefault="00FB7B0E" w:rsidP="00556349">
      <w:pPr>
        <w:spacing w:line="360" w:lineRule="auto"/>
        <w:jc w:val="both"/>
        <w:rPr>
          <w:rFonts w:ascii="Arial" w:hAnsi="Arial" w:cs="Arial"/>
          <w:u w:val="single"/>
        </w:rPr>
      </w:pPr>
    </w:p>
    <w:p w:rsidR="00FB7B0E" w:rsidRPr="00556349" w:rsidRDefault="00FB7B0E" w:rsidP="00556349">
      <w:pPr>
        <w:spacing w:line="360" w:lineRule="auto"/>
        <w:jc w:val="both"/>
        <w:rPr>
          <w:rFonts w:ascii="Arial" w:hAnsi="Arial" w:cs="Arial"/>
          <w:u w:val="single"/>
        </w:rPr>
      </w:pPr>
    </w:p>
    <w:p w:rsidR="00FB7B0E" w:rsidRPr="00556349" w:rsidRDefault="00FB7B0E" w:rsidP="00556349">
      <w:pPr>
        <w:spacing w:line="360" w:lineRule="auto"/>
        <w:jc w:val="both"/>
        <w:rPr>
          <w:rFonts w:ascii="Arial" w:hAnsi="Arial" w:cs="Arial"/>
          <w:u w:val="single"/>
        </w:rPr>
      </w:pPr>
    </w:p>
    <w:p w:rsidR="00FB7B0E" w:rsidRPr="00556349" w:rsidRDefault="00FB7B0E" w:rsidP="00556349">
      <w:pPr>
        <w:spacing w:line="360" w:lineRule="auto"/>
        <w:jc w:val="both"/>
        <w:rPr>
          <w:rFonts w:ascii="Arial" w:hAnsi="Arial" w:cs="Arial"/>
          <w:u w:val="single"/>
        </w:rPr>
      </w:pPr>
    </w:p>
    <w:p w:rsidR="00FB7B0E" w:rsidRPr="00556349" w:rsidRDefault="00FB7B0E" w:rsidP="00556349">
      <w:pPr>
        <w:spacing w:line="360" w:lineRule="auto"/>
        <w:jc w:val="both"/>
        <w:rPr>
          <w:rFonts w:ascii="Arial" w:hAnsi="Arial" w:cs="Arial"/>
          <w:u w:val="single"/>
        </w:rPr>
      </w:pPr>
    </w:p>
    <w:sdt>
      <w:sdtPr>
        <w:rPr>
          <w:rFonts w:ascii="Arial" w:eastAsiaTheme="minorHAnsi" w:hAnsi="Arial" w:cs="Arial"/>
          <w:b w:val="0"/>
          <w:bCs w:val="0"/>
          <w:color w:val="auto"/>
          <w:sz w:val="22"/>
          <w:szCs w:val="22"/>
          <w:lang w:val="es-ES" w:eastAsia="en-US"/>
        </w:rPr>
        <w:id w:val="908272269"/>
        <w:docPartObj>
          <w:docPartGallery w:val="Bibliographies"/>
          <w:docPartUnique/>
        </w:docPartObj>
      </w:sdtPr>
      <w:sdtEndPr>
        <w:rPr>
          <w:lang w:val="es-UY"/>
        </w:rPr>
      </w:sdtEndPr>
      <w:sdtContent>
        <w:p w:rsidR="005D18C9" w:rsidRPr="00EE55B6" w:rsidRDefault="005E0EA0" w:rsidP="00EE55B6">
          <w:pPr>
            <w:pStyle w:val="Ttulo1"/>
            <w:spacing w:line="360" w:lineRule="auto"/>
            <w:jc w:val="both"/>
            <w:rPr>
              <w:rFonts w:ascii="Arial" w:hAnsi="Arial" w:cs="Arial"/>
              <w:color w:val="auto"/>
              <w:sz w:val="22"/>
              <w:szCs w:val="22"/>
              <w:lang w:val="es-ES"/>
            </w:rPr>
          </w:pPr>
          <w:r w:rsidRPr="00EE55B6">
            <w:rPr>
              <w:rFonts w:ascii="Arial" w:hAnsi="Arial" w:cs="Arial"/>
              <w:color w:val="auto"/>
              <w:sz w:val="22"/>
              <w:szCs w:val="22"/>
              <w:lang w:val="es-ES"/>
            </w:rPr>
            <w:t>Referencias Bibli</w:t>
          </w:r>
          <w:r w:rsidR="00863ECF" w:rsidRPr="00EE55B6">
            <w:rPr>
              <w:rFonts w:ascii="Arial" w:hAnsi="Arial" w:cs="Arial"/>
              <w:color w:val="auto"/>
              <w:sz w:val="22"/>
              <w:szCs w:val="22"/>
              <w:lang w:val="es-ES"/>
            </w:rPr>
            <w:t>ográficas.</w:t>
          </w:r>
        </w:p>
        <w:p w:rsidR="00863ECF" w:rsidRPr="00EE55B6" w:rsidRDefault="00863ECF" w:rsidP="00EE55B6">
          <w:pPr>
            <w:spacing w:line="360" w:lineRule="auto"/>
            <w:jc w:val="both"/>
            <w:rPr>
              <w:rFonts w:ascii="Arial" w:hAnsi="Arial" w:cs="Arial"/>
              <w:lang w:val="es-ES" w:eastAsia="es-UY"/>
            </w:rPr>
          </w:pPr>
        </w:p>
        <w:p w:rsidR="006F331B" w:rsidRPr="00EE55B6" w:rsidRDefault="002873C6" w:rsidP="00EE55B6">
          <w:pPr>
            <w:pStyle w:val="Bibliografa"/>
            <w:numPr>
              <w:ilvl w:val="0"/>
              <w:numId w:val="6"/>
            </w:numPr>
            <w:spacing w:line="360" w:lineRule="auto"/>
            <w:jc w:val="both"/>
            <w:rPr>
              <w:rFonts w:ascii="Arial" w:hAnsi="Arial" w:cs="Arial"/>
              <w:lang w:val="es-ES" w:eastAsia="es-UY"/>
            </w:rPr>
          </w:pPr>
          <w:r w:rsidRPr="00EE55B6">
            <w:rPr>
              <w:rFonts w:ascii="Arial" w:hAnsi="Arial" w:cs="Arial"/>
              <w:noProof/>
              <w:lang w:val="es-ES"/>
            </w:rPr>
            <w:t xml:space="preserve">Alfonso, J., &amp; Bocos Oyarbide, A. (Dirección). (2007). </w:t>
          </w:r>
          <w:r w:rsidRPr="00EE55B6">
            <w:rPr>
              <w:rFonts w:ascii="Arial" w:hAnsi="Arial" w:cs="Arial"/>
              <w:i/>
              <w:iCs/>
              <w:noProof/>
              <w:lang w:val="es-ES"/>
            </w:rPr>
            <w:t>No acepto. 1980-1990. Diez años de hardcore, punk, ira y caos</w:t>
          </w:r>
          <w:r w:rsidRPr="00EE55B6">
            <w:rPr>
              <w:rFonts w:ascii="Arial" w:hAnsi="Arial" w:cs="Arial"/>
              <w:noProof/>
              <w:lang w:val="es-ES"/>
            </w:rPr>
            <w:t xml:space="preserve"> [Película]. España.</w:t>
          </w:r>
        </w:p>
        <w:sdt>
          <w:sdtPr>
            <w:rPr>
              <w:rFonts w:ascii="Arial" w:hAnsi="Arial" w:cs="Arial"/>
            </w:rPr>
            <w:id w:val="111145805"/>
            <w:bibliography/>
          </w:sdtPr>
          <w:sdtEndPr/>
          <w:sdtContent>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rPr>
                <w:fldChar w:fldCharType="begin"/>
              </w:r>
              <w:r w:rsidRPr="00EE55B6">
                <w:rPr>
                  <w:rFonts w:ascii="Arial" w:hAnsi="Arial" w:cs="Arial"/>
                </w:rPr>
                <w:instrText>BIBLIOGRAPHY</w:instrText>
              </w:r>
              <w:r w:rsidRPr="00EE55B6">
                <w:rPr>
                  <w:rFonts w:ascii="Arial" w:hAnsi="Arial" w:cs="Arial"/>
                </w:rPr>
                <w:fldChar w:fldCharType="separate"/>
              </w:r>
              <w:r w:rsidRPr="00EE55B6">
                <w:rPr>
                  <w:rFonts w:ascii="Arial" w:hAnsi="Arial" w:cs="Arial"/>
                  <w:noProof/>
                  <w:lang w:val="es-ES"/>
                </w:rPr>
                <w:t xml:space="preserve">Araujo, A., Weisz, B., &amp; Ferreira, S. (2008). </w:t>
              </w:r>
              <w:r w:rsidRPr="00EE55B6">
                <w:rPr>
                  <w:rFonts w:ascii="Arial" w:hAnsi="Arial" w:cs="Arial"/>
                  <w:i/>
                  <w:iCs/>
                  <w:noProof/>
                  <w:lang w:val="es-ES"/>
                </w:rPr>
                <w:t>Trabajo y No-Trabajo. Repercusiones psico-sociales del desempleo y la exclusión.</w:t>
              </w:r>
              <w:r w:rsidRPr="00EE55B6">
                <w:rPr>
                  <w:rFonts w:ascii="Arial" w:hAnsi="Arial" w:cs="Arial"/>
                  <w:noProof/>
                  <w:lang w:val="es-ES"/>
                </w:rPr>
                <w:t xml:space="preserve"> Montevideo: Nordan-Comunidad.</w:t>
              </w:r>
            </w:p>
            <w:p w:rsidR="005D18C9" w:rsidRPr="00EE55B6" w:rsidRDefault="005D18C9" w:rsidP="00EE55B6">
              <w:pPr>
                <w:pStyle w:val="Bibliografa"/>
                <w:numPr>
                  <w:ilvl w:val="0"/>
                  <w:numId w:val="6"/>
                </w:numPr>
                <w:spacing w:line="360" w:lineRule="auto"/>
                <w:rPr>
                  <w:rFonts w:ascii="Arial" w:hAnsi="Arial" w:cs="Arial"/>
                  <w:noProof/>
                  <w:lang w:val="es-ES"/>
                </w:rPr>
              </w:pPr>
              <w:r w:rsidRPr="00EE55B6">
                <w:rPr>
                  <w:rFonts w:ascii="Arial" w:hAnsi="Arial" w:cs="Arial"/>
                  <w:noProof/>
                  <w:lang w:val="es-ES"/>
                </w:rPr>
                <w:t xml:space="preserve">Asensi, M. (2011). </w:t>
              </w:r>
              <w:r w:rsidRPr="00EE55B6">
                <w:rPr>
                  <w:rFonts w:ascii="Arial" w:hAnsi="Arial" w:cs="Arial"/>
                  <w:i/>
                  <w:iCs/>
                  <w:noProof/>
                  <w:lang w:val="es-ES"/>
                </w:rPr>
                <w:t>¿Qué es la deconstrucción de Jaques Derrida?</w:t>
              </w:r>
              <w:r w:rsidRPr="00EE55B6">
                <w:rPr>
                  <w:rFonts w:ascii="Arial" w:hAnsi="Arial" w:cs="Arial"/>
                  <w:noProof/>
                  <w:lang w:val="es-ES"/>
                </w:rPr>
                <w:t xml:space="preserve"> Recuperado de https://upcommons.upc.edu/revistes/bitstream/2099/10546/1/VISIONS3%2011%20teoria%20manuel_asensi2.pdf</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n-US"/>
                </w:rPr>
                <w:t xml:space="preserve">Banister, P., Burman, E., Parker, I., Taylor, M., &amp; Tindall, C. (2004). </w:t>
              </w:r>
              <w:r w:rsidRPr="00EE55B6">
                <w:rPr>
                  <w:rFonts w:ascii="Arial" w:hAnsi="Arial" w:cs="Arial"/>
                  <w:i/>
                  <w:iCs/>
                  <w:noProof/>
                  <w:lang w:val="es-ES"/>
                </w:rPr>
                <w:t>Métodos Cualitativos en Psicología: Una Guía Para la Investigación.</w:t>
              </w:r>
              <w:r w:rsidRPr="00EE55B6">
                <w:rPr>
                  <w:rFonts w:ascii="Arial" w:hAnsi="Arial" w:cs="Arial"/>
                  <w:noProof/>
                  <w:lang w:val="es-ES"/>
                </w:rPr>
                <w:t xml:space="preserve"> Guadalajara: Universidad de Guadalajara.</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Baremblitt, G. (2010). </w:t>
              </w:r>
              <w:r w:rsidRPr="00EE55B6">
                <w:rPr>
                  <w:rFonts w:ascii="Arial" w:hAnsi="Arial" w:cs="Arial"/>
                  <w:i/>
                  <w:iCs/>
                  <w:noProof/>
                  <w:lang w:val="es-ES"/>
                </w:rPr>
                <w:t>Introdução a Esquizoanálise.</w:t>
              </w:r>
              <w:r w:rsidRPr="00EE55B6">
                <w:rPr>
                  <w:rFonts w:ascii="Arial" w:hAnsi="Arial" w:cs="Arial"/>
                  <w:noProof/>
                  <w:lang w:val="es-ES"/>
                </w:rPr>
                <w:t xml:space="preserve"> Belo Horizonte: FGB/IFG.</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Caetano, G., &amp; Rilla, J. (1987). </w:t>
              </w:r>
              <w:r w:rsidRPr="00EE55B6">
                <w:rPr>
                  <w:rFonts w:ascii="Arial" w:hAnsi="Arial" w:cs="Arial"/>
                  <w:i/>
                  <w:iCs/>
                  <w:noProof/>
                  <w:lang w:val="es-ES"/>
                </w:rPr>
                <w:t>Breve Historia de la Dictadura.</w:t>
              </w:r>
              <w:r w:rsidRPr="00EE55B6">
                <w:rPr>
                  <w:rFonts w:ascii="Arial" w:hAnsi="Arial" w:cs="Arial"/>
                  <w:noProof/>
                  <w:lang w:val="es-ES"/>
                </w:rPr>
                <w:t xml:space="preserve"> Montevideo: de la Banda Oriental.</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Caetano, G., &amp; Rilla, J. (1998). </w:t>
              </w:r>
              <w:r w:rsidRPr="00EE55B6">
                <w:rPr>
                  <w:rFonts w:ascii="Arial" w:hAnsi="Arial" w:cs="Arial"/>
                  <w:i/>
                  <w:iCs/>
                  <w:noProof/>
                  <w:lang w:val="es-ES"/>
                </w:rPr>
                <w:t>Historia Contemporánea del Uruguay. De la colonia al Mercosur.</w:t>
              </w:r>
              <w:r w:rsidRPr="00EE55B6">
                <w:rPr>
                  <w:rFonts w:ascii="Arial" w:hAnsi="Arial" w:cs="Arial"/>
                  <w:noProof/>
                  <w:lang w:val="es-ES"/>
                </w:rPr>
                <w:t xml:space="preserve"> Montevideo: Fin de Siglo.</w:t>
              </w:r>
            </w:p>
            <w:p w:rsidR="00A1196E" w:rsidRPr="00EE55B6" w:rsidRDefault="00A1196E" w:rsidP="00EE55B6">
              <w:pPr>
                <w:numPr>
                  <w:ilvl w:val="0"/>
                  <w:numId w:val="6"/>
                </w:numPr>
                <w:spacing w:line="360" w:lineRule="auto"/>
                <w:rPr>
                  <w:rFonts w:ascii="Arial" w:hAnsi="Arial" w:cs="Arial"/>
                  <w:lang w:val="es-ES"/>
                </w:rPr>
              </w:pPr>
              <w:proofErr w:type="spellStart"/>
              <w:r w:rsidRPr="00EE55B6">
                <w:rPr>
                  <w:rFonts w:ascii="Arial" w:hAnsi="Arial" w:cs="Arial"/>
                  <w:lang w:val="es-ES"/>
                </w:rPr>
                <w:t>Caetano</w:t>
              </w:r>
              <w:proofErr w:type="spellEnd"/>
              <w:r w:rsidRPr="00EE55B6">
                <w:rPr>
                  <w:rFonts w:ascii="Arial" w:hAnsi="Arial" w:cs="Arial"/>
                  <w:lang w:val="es-ES"/>
                </w:rPr>
                <w:t xml:space="preserve">, G. (2005). De la transición democrática al gobierno de la izquierda. En </w:t>
              </w:r>
              <w:r w:rsidRPr="00EE55B6">
                <w:rPr>
                  <w:rFonts w:ascii="Arial" w:hAnsi="Arial" w:cs="Arial"/>
                  <w:i/>
                  <w:iCs/>
                  <w:lang w:val="es-ES"/>
                </w:rPr>
                <w:t>20 años de Democracia. Uruguay (1985- 2005) Miradas múltiples</w:t>
              </w:r>
              <w:r w:rsidRPr="00EE55B6">
                <w:rPr>
                  <w:rFonts w:ascii="Arial" w:hAnsi="Arial" w:cs="Arial"/>
                  <w:lang w:val="es-ES"/>
                </w:rPr>
                <w:t xml:space="preserve"> (págs. 19-48). Montevideo: Taurus.</w:t>
              </w:r>
            </w:p>
            <w:p w:rsidR="00DF234E" w:rsidRPr="00EE55B6" w:rsidRDefault="00DF234E" w:rsidP="00EE55B6">
              <w:pPr>
                <w:pStyle w:val="Prrafodelista"/>
                <w:numPr>
                  <w:ilvl w:val="0"/>
                  <w:numId w:val="6"/>
                </w:numPr>
                <w:spacing w:line="360" w:lineRule="auto"/>
                <w:jc w:val="both"/>
                <w:rPr>
                  <w:rFonts w:ascii="Arial" w:hAnsi="Arial" w:cs="Arial"/>
                  <w:lang w:val="es-ES"/>
                </w:rPr>
              </w:pPr>
              <w:r w:rsidRPr="00EE55B6">
                <w:rPr>
                  <w:rFonts w:ascii="Arial" w:hAnsi="Arial" w:cs="Arial"/>
                  <w:lang w:val="es-ES"/>
                </w:rPr>
                <w:t xml:space="preserve">Casanova, G. (Dirección). (1988). </w:t>
              </w:r>
              <w:r w:rsidRPr="00EE55B6">
                <w:rPr>
                  <w:rFonts w:ascii="Arial" w:hAnsi="Arial" w:cs="Arial"/>
                  <w:i/>
                  <w:iCs/>
                  <w:lang w:val="es-ES"/>
                </w:rPr>
                <w:t>Mamá era Punk</w:t>
              </w:r>
              <w:r w:rsidRPr="00EE55B6">
                <w:rPr>
                  <w:rFonts w:ascii="Arial" w:hAnsi="Arial" w:cs="Arial"/>
                  <w:lang w:val="es-ES"/>
                </w:rPr>
                <w:t xml:space="preserve"> [Película]. Uruguay.</w:t>
              </w:r>
              <w:r w:rsidR="00A1196E" w:rsidRPr="00EE55B6">
                <w:rPr>
                  <w:rFonts w:ascii="Arial" w:hAnsi="Arial" w:cs="Arial"/>
                  <w:lang w:val="es-ES"/>
                </w:rPr>
                <w:t xml:space="preserve"> </w:t>
              </w:r>
              <w:r w:rsidR="00B64587" w:rsidRPr="00EE55B6">
                <w:rPr>
                  <w:rFonts w:ascii="Arial" w:hAnsi="Arial" w:cs="Arial"/>
                  <w:lang w:val="es-ES"/>
                </w:rPr>
                <w:t xml:space="preserve">Recuperado de </w:t>
              </w:r>
              <w:r w:rsidR="00A1196E" w:rsidRPr="00EE55B6">
                <w:rPr>
                  <w:rFonts w:ascii="Arial" w:hAnsi="Arial" w:cs="Arial"/>
                  <w:lang w:val="es-ES"/>
                </w:rPr>
                <w:t>[</w:t>
              </w:r>
              <w:hyperlink r:id="rId12" w:history="1">
                <w:r w:rsidR="00B64587" w:rsidRPr="00EE55B6">
                  <w:rPr>
                    <w:rStyle w:val="Hipervnculo"/>
                    <w:rFonts w:ascii="Arial" w:hAnsi="Arial" w:cs="Arial"/>
                    <w:color w:val="auto"/>
                    <w:u w:val="none"/>
                    <w:lang w:val="es-ES"/>
                  </w:rPr>
                  <w:t>http://www.youtube.com/watch?v=l822azA0cXg</w:t>
                </w:r>
              </w:hyperlink>
              <w:r w:rsidR="00A1196E" w:rsidRPr="00EE55B6">
                <w:rPr>
                  <w:rStyle w:val="Hipervnculo"/>
                  <w:rFonts w:ascii="Arial" w:hAnsi="Arial" w:cs="Arial"/>
                  <w:color w:val="auto"/>
                  <w:u w:val="none"/>
                  <w:lang w:val="es-ES"/>
                </w:rPr>
                <w:t>]</w:t>
              </w:r>
            </w:p>
            <w:p w:rsidR="00B64587"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Chiesa, M. (Compositor). (1994). Ojos en la Nuca. [Intifada, Intérprete] </w:t>
              </w:r>
              <w:r w:rsidR="003209D0" w:rsidRPr="00EE55B6">
                <w:rPr>
                  <w:rFonts w:ascii="Arial" w:hAnsi="Arial" w:cs="Arial"/>
                  <w:noProof/>
                  <w:lang w:val="es-ES"/>
                </w:rPr>
                <w:t xml:space="preserve">Recuperado de </w:t>
              </w:r>
              <w:r w:rsidRPr="00EE55B6">
                <w:rPr>
                  <w:rFonts w:ascii="Arial" w:hAnsi="Arial" w:cs="Arial"/>
                  <w:noProof/>
                  <w:lang w:val="es-ES"/>
                </w:rPr>
                <w:t>[https://www.youtube.com/watch?v=Gs-FANALDbg]. Pando.</w:t>
              </w:r>
            </w:p>
            <w:p w:rsidR="005714D7" w:rsidRPr="00EE55B6" w:rsidRDefault="005714D7" w:rsidP="00EE55B6">
              <w:pPr>
                <w:pStyle w:val="Prrafodelista"/>
                <w:numPr>
                  <w:ilvl w:val="0"/>
                  <w:numId w:val="6"/>
                </w:numPr>
                <w:spacing w:line="360" w:lineRule="auto"/>
                <w:rPr>
                  <w:rFonts w:ascii="Arial" w:hAnsi="Arial" w:cs="Arial"/>
                  <w:lang w:val="es-ES"/>
                </w:rPr>
              </w:pPr>
              <w:r w:rsidRPr="00EE55B6">
                <w:rPr>
                  <w:rFonts w:ascii="Arial" w:hAnsi="Arial" w:cs="Arial"/>
                  <w:lang w:val="es-ES"/>
                </w:rPr>
                <w:t xml:space="preserve">Deleuze, G., &amp; Parnet, C. (1980). </w:t>
              </w:r>
              <w:r w:rsidRPr="00EE55B6">
                <w:rPr>
                  <w:rFonts w:ascii="Arial" w:hAnsi="Arial" w:cs="Arial"/>
                  <w:i/>
                  <w:iCs/>
                  <w:lang w:val="es-ES"/>
                </w:rPr>
                <w:t>Diálogos.</w:t>
              </w:r>
              <w:r w:rsidRPr="00EE55B6">
                <w:rPr>
                  <w:rFonts w:ascii="Arial" w:hAnsi="Arial" w:cs="Arial"/>
                  <w:lang w:val="es-ES"/>
                </w:rPr>
                <w:t xml:space="preserve"> Valencia: Pre-Textos.</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Deleuze, G. (1984). </w:t>
              </w:r>
              <w:r w:rsidRPr="00EE55B6">
                <w:rPr>
                  <w:rFonts w:ascii="Arial" w:hAnsi="Arial" w:cs="Arial"/>
                  <w:i/>
                  <w:iCs/>
                  <w:noProof/>
                  <w:lang w:val="es-ES"/>
                </w:rPr>
                <w:t>Spinoza: Filosofía Práctica.</w:t>
              </w:r>
              <w:r w:rsidRPr="00EE55B6">
                <w:rPr>
                  <w:rFonts w:ascii="Arial" w:hAnsi="Arial" w:cs="Arial"/>
                  <w:noProof/>
                  <w:lang w:val="es-ES"/>
                </w:rPr>
                <w:t xml:space="preserve"> Barcelona: Tusquets.</w:t>
              </w:r>
            </w:p>
            <w:p w:rsidR="005D18C9" w:rsidRPr="00EE55B6" w:rsidRDefault="00716C0D"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Deleuze, G. , &amp; Guattari, F. (1985). </w:t>
              </w:r>
              <w:r w:rsidRPr="00EE55B6">
                <w:rPr>
                  <w:rFonts w:ascii="Arial" w:hAnsi="Arial" w:cs="Arial"/>
                  <w:i/>
                  <w:noProof/>
                  <w:lang w:val="es-ES"/>
                </w:rPr>
                <w:t>El Antiedipo.</w:t>
              </w:r>
              <w:r w:rsidRPr="00EE55B6">
                <w:rPr>
                  <w:rFonts w:ascii="Arial" w:hAnsi="Arial" w:cs="Arial"/>
                  <w:noProof/>
                  <w:lang w:val="es-ES"/>
                </w:rPr>
                <w:t xml:space="preserve"> Barcelona: Paidós.</w:t>
              </w:r>
            </w:p>
            <w:p w:rsidR="005D18C9" w:rsidRPr="00EE55B6" w:rsidRDefault="00716C0D" w:rsidP="00EE55B6">
              <w:pPr>
                <w:pStyle w:val="Bibliografa"/>
                <w:numPr>
                  <w:ilvl w:val="0"/>
                  <w:numId w:val="6"/>
                </w:numPr>
                <w:spacing w:line="360" w:lineRule="auto"/>
                <w:rPr>
                  <w:rFonts w:ascii="Arial" w:hAnsi="Arial" w:cs="Arial"/>
                  <w:noProof/>
                  <w:lang w:val="es-ES"/>
                </w:rPr>
              </w:pPr>
              <w:r w:rsidRPr="00EE55B6">
                <w:rPr>
                  <w:rFonts w:ascii="Arial" w:hAnsi="Arial" w:cs="Arial"/>
                  <w:noProof/>
                  <w:lang w:val="es-ES"/>
                </w:rPr>
                <w:lastRenderedPageBreak/>
                <w:t xml:space="preserve">Deleuze, G. (1987). </w:t>
              </w:r>
              <w:r w:rsidRPr="00EE55B6">
                <w:rPr>
                  <w:rFonts w:ascii="Arial" w:hAnsi="Arial" w:cs="Arial"/>
                  <w:i/>
                  <w:iCs/>
                  <w:noProof/>
                  <w:lang w:val="es-ES"/>
                </w:rPr>
                <w:t>Foucault.</w:t>
              </w:r>
              <w:r w:rsidRPr="00EE55B6">
                <w:rPr>
                  <w:rFonts w:ascii="Arial" w:hAnsi="Arial" w:cs="Arial"/>
                  <w:noProof/>
                  <w:lang w:val="es-ES"/>
                </w:rPr>
                <w:t xml:space="preserve"> Buenos Aires: Paidós</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Deleuze, G., &amp; Guattari, F. (2002). </w:t>
              </w:r>
              <w:r w:rsidRPr="00EE55B6">
                <w:rPr>
                  <w:rFonts w:ascii="Arial" w:hAnsi="Arial" w:cs="Arial"/>
                  <w:i/>
                  <w:iCs/>
                  <w:noProof/>
                  <w:lang w:val="es-ES"/>
                </w:rPr>
                <w:t>Mil Mesetas.</w:t>
              </w:r>
              <w:r w:rsidRPr="00EE55B6">
                <w:rPr>
                  <w:rFonts w:ascii="Arial" w:hAnsi="Arial" w:cs="Arial"/>
                  <w:noProof/>
                  <w:lang w:val="es-ES"/>
                </w:rPr>
                <w:t xml:space="preserve"> Valencia: Pre-Textos.</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Foucault, M. (1976). </w:t>
              </w:r>
              <w:r w:rsidRPr="00EE55B6">
                <w:rPr>
                  <w:rFonts w:ascii="Arial" w:hAnsi="Arial" w:cs="Arial"/>
                  <w:i/>
                  <w:iCs/>
                  <w:noProof/>
                  <w:lang w:val="es-ES"/>
                </w:rPr>
                <w:t>Vigilar y Castigar. El nacimiento de la prisión.</w:t>
              </w:r>
              <w:r w:rsidRPr="00EE55B6">
                <w:rPr>
                  <w:rFonts w:ascii="Arial" w:hAnsi="Arial" w:cs="Arial"/>
                  <w:noProof/>
                  <w:lang w:val="es-ES"/>
                </w:rPr>
                <w:t xml:space="preserve"> Buenos Aires: Siglo XXI.</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Guattari, F., &amp; Rolnik, S. (2006). </w:t>
              </w:r>
              <w:r w:rsidRPr="00EE55B6">
                <w:rPr>
                  <w:rFonts w:ascii="Arial" w:hAnsi="Arial" w:cs="Arial"/>
                  <w:i/>
                  <w:iCs/>
                  <w:noProof/>
                  <w:lang w:val="es-ES"/>
                </w:rPr>
                <w:t>Micropolítica. Cartografía del Deseo.</w:t>
              </w:r>
              <w:r w:rsidRPr="00EE55B6">
                <w:rPr>
                  <w:rFonts w:ascii="Arial" w:hAnsi="Arial" w:cs="Arial"/>
                  <w:noProof/>
                  <w:lang w:val="es-ES"/>
                </w:rPr>
                <w:t xml:space="preserve"> Madrid: Traficantes de Sueños.</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Hernandez, L. (2010). Pando, cuna del rock. </w:t>
              </w:r>
              <w:r w:rsidRPr="00EE55B6">
                <w:rPr>
                  <w:rFonts w:ascii="Arial" w:hAnsi="Arial" w:cs="Arial"/>
                  <w:i/>
                  <w:iCs/>
                  <w:noProof/>
                  <w:lang w:val="es-ES"/>
                </w:rPr>
                <w:t>El Periscopio</w:t>
              </w:r>
              <w:r w:rsidRPr="00EE55B6">
                <w:rPr>
                  <w:rFonts w:ascii="Arial" w:hAnsi="Arial" w:cs="Arial"/>
                  <w:noProof/>
                  <w:lang w:val="es-ES"/>
                </w:rPr>
                <w:t xml:space="preserve">, </w:t>
              </w:r>
              <w:r w:rsidR="003209D0" w:rsidRPr="00EE55B6">
                <w:rPr>
                  <w:rFonts w:ascii="Arial" w:hAnsi="Arial" w:cs="Arial"/>
                  <w:noProof/>
                  <w:lang w:val="es-ES"/>
                </w:rPr>
                <w:t>p.</w:t>
              </w:r>
              <w:r w:rsidRPr="00EE55B6">
                <w:rPr>
                  <w:rFonts w:ascii="Arial" w:hAnsi="Arial" w:cs="Arial"/>
                  <w:noProof/>
                  <w:lang w:val="es-ES"/>
                </w:rPr>
                <w:t>16.</w:t>
              </w:r>
              <w:r w:rsidR="003209D0" w:rsidRPr="00EE55B6">
                <w:rPr>
                  <w:rFonts w:ascii="Arial" w:hAnsi="Arial" w:cs="Arial"/>
                  <w:noProof/>
                  <w:lang w:val="es-ES"/>
                </w:rPr>
                <w:t xml:space="preserve"> </w:t>
              </w:r>
            </w:p>
            <w:p w:rsidR="005D18C9" w:rsidRPr="00EE55B6" w:rsidRDefault="005D18C9" w:rsidP="00EE55B6">
              <w:pPr>
                <w:pStyle w:val="Bibliografa"/>
                <w:numPr>
                  <w:ilvl w:val="0"/>
                  <w:numId w:val="6"/>
                </w:numPr>
                <w:spacing w:line="360" w:lineRule="auto"/>
                <w:rPr>
                  <w:rFonts w:ascii="Arial" w:hAnsi="Arial" w:cs="Arial"/>
                  <w:noProof/>
                  <w:lang w:val="es-ES"/>
                </w:rPr>
              </w:pPr>
              <w:r w:rsidRPr="00EE55B6">
                <w:rPr>
                  <w:rFonts w:ascii="Arial" w:hAnsi="Arial" w:cs="Arial"/>
                  <w:noProof/>
                  <w:lang w:val="es-ES"/>
                </w:rPr>
                <w:t xml:space="preserve">Herrera, J. L. (2003). </w:t>
              </w:r>
              <w:r w:rsidR="005222E4" w:rsidRPr="00EE55B6">
                <w:rPr>
                  <w:rFonts w:ascii="Arial" w:hAnsi="Arial" w:cs="Arial"/>
                  <w:noProof/>
                  <w:lang w:val="es-ES"/>
                </w:rPr>
                <w:t xml:space="preserve">Filosofía y Contracultura. </w:t>
              </w:r>
              <w:r w:rsidRPr="00EE55B6">
                <w:rPr>
                  <w:rFonts w:ascii="Arial" w:hAnsi="Arial" w:cs="Arial"/>
                  <w:noProof/>
                  <w:lang w:val="es-ES"/>
                </w:rPr>
                <w:t>Recuperado de http://www.uv.es/sfpv/quadern_textos/v39p73-82.pdf</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Instituto Nacional de Estadística. (1996).</w:t>
              </w:r>
              <w:r w:rsidR="005222E4" w:rsidRPr="00EE55B6">
                <w:rPr>
                  <w:rFonts w:ascii="Arial" w:hAnsi="Arial" w:cs="Arial"/>
                  <w:noProof/>
                  <w:lang w:val="es-ES"/>
                </w:rPr>
                <w:t xml:space="preserve"> Censo Nacional.</w:t>
              </w:r>
              <w:r w:rsidRPr="00EE55B6">
                <w:rPr>
                  <w:rFonts w:ascii="Arial" w:hAnsi="Arial" w:cs="Arial"/>
                  <w:noProof/>
                  <w:lang w:val="es-ES"/>
                </w:rPr>
                <w:t xml:space="preserve"> Recuperado de http://www.ine.gub.uy/biblioteca/CENSO96/censo962008.asp</w:t>
              </w:r>
            </w:p>
            <w:p w:rsidR="005B1137" w:rsidRPr="00EE55B6" w:rsidRDefault="005B1137" w:rsidP="00EE55B6">
              <w:pPr>
                <w:numPr>
                  <w:ilvl w:val="0"/>
                  <w:numId w:val="6"/>
                </w:numPr>
                <w:spacing w:line="360" w:lineRule="auto"/>
                <w:rPr>
                  <w:rFonts w:ascii="Arial" w:hAnsi="Arial" w:cs="Arial"/>
                  <w:lang w:val="es-ES"/>
                </w:rPr>
              </w:pPr>
              <w:r w:rsidRPr="00EE55B6">
                <w:rPr>
                  <w:rFonts w:ascii="Arial" w:hAnsi="Arial" w:cs="Arial"/>
                  <w:lang w:val="es-ES"/>
                </w:rPr>
                <w:t xml:space="preserve">Irrazábal, E. (1998). La Dictadura Uruguaya de 1973 a 1985 y la intervención de la Universidad de la República. En </w:t>
              </w:r>
              <w:r w:rsidRPr="00EE55B6">
                <w:rPr>
                  <w:rFonts w:ascii="Arial" w:hAnsi="Arial" w:cs="Arial"/>
                  <w:i/>
                  <w:iCs/>
                  <w:lang w:val="es-ES"/>
                </w:rPr>
                <w:t>Universidad e Historia de la Psicología en el Uruguay.</w:t>
              </w:r>
              <w:r w:rsidRPr="00EE55B6">
                <w:rPr>
                  <w:rFonts w:ascii="Arial" w:hAnsi="Arial" w:cs="Arial"/>
                  <w:lang w:val="es-ES"/>
                </w:rPr>
                <w:t xml:space="preserve"> Montevideo: Multiplicidades.</w:t>
              </w:r>
            </w:p>
            <w:p w:rsidR="00B64587" w:rsidRPr="00EE55B6" w:rsidRDefault="00B64587" w:rsidP="00EE55B6">
              <w:pPr>
                <w:pStyle w:val="Prrafodelista"/>
                <w:numPr>
                  <w:ilvl w:val="0"/>
                  <w:numId w:val="6"/>
                </w:numPr>
                <w:spacing w:line="360" w:lineRule="auto"/>
                <w:jc w:val="both"/>
                <w:rPr>
                  <w:rFonts w:ascii="Arial" w:hAnsi="Arial" w:cs="Arial"/>
                </w:rPr>
              </w:pPr>
              <w:r w:rsidRPr="00EE55B6">
                <w:rPr>
                  <w:rFonts w:ascii="Arial" w:hAnsi="Arial" w:cs="Arial"/>
                </w:rPr>
                <w:t>Irrazábal, E. (2005). Procesos Subjetivantes en la 2° Generación. Acontecimiento y Clínica en Tiempos Imperiales. IV Congreso de Salud Mental y Derechos Humanos. Universidad Popular de Madres de Plaza de Mayo. Bs. As.</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Irrazábal, E., Chávez, J., Picos, G., Baroni, C., Prieto, G., Freitas, P., &amp; Yañez, G. (2006). </w:t>
              </w:r>
              <w:r w:rsidRPr="00EE55B6">
                <w:rPr>
                  <w:rFonts w:ascii="Arial" w:hAnsi="Arial" w:cs="Arial"/>
                  <w:i/>
                  <w:iCs/>
                  <w:noProof/>
                  <w:lang w:val="es-ES"/>
                </w:rPr>
                <w:t>Acontecimiento 2.</w:t>
              </w:r>
              <w:r w:rsidRPr="00EE55B6">
                <w:rPr>
                  <w:rFonts w:ascii="Arial" w:hAnsi="Arial" w:cs="Arial"/>
                  <w:noProof/>
                  <w:lang w:val="es-ES"/>
                </w:rPr>
                <w:t xml:space="preserve"> Montevideo: Delamancha y Argos.</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Letts, D. (Dirección). (2005). </w:t>
              </w:r>
              <w:r w:rsidRPr="00EE55B6">
                <w:rPr>
                  <w:rFonts w:ascii="Arial" w:hAnsi="Arial" w:cs="Arial"/>
                  <w:i/>
                  <w:iCs/>
                  <w:noProof/>
                  <w:lang w:val="es-ES"/>
                </w:rPr>
                <w:t>Punk Atti</w:t>
              </w:r>
              <w:r w:rsidR="005222E4" w:rsidRPr="00EE55B6">
                <w:rPr>
                  <w:rFonts w:ascii="Arial" w:hAnsi="Arial" w:cs="Arial"/>
                  <w:i/>
                  <w:iCs/>
                  <w:noProof/>
                  <w:lang w:val="es-ES"/>
                </w:rPr>
                <w:t>tu</w:t>
              </w:r>
              <w:r w:rsidRPr="00EE55B6">
                <w:rPr>
                  <w:rFonts w:ascii="Arial" w:hAnsi="Arial" w:cs="Arial"/>
                  <w:i/>
                  <w:iCs/>
                  <w:noProof/>
                  <w:lang w:val="es-ES"/>
                </w:rPr>
                <w:t>de</w:t>
              </w:r>
              <w:r w:rsidRPr="00EE55B6">
                <w:rPr>
                  <w:rFonts w:ascii="Arial" w:hAnsi="Arial" w:cs="Arial"/>
                  <w:noProof/>
                  <w:lang w:val="es-ES"/>
                </w:rPr>
                <w:t xml:space="preserve"> [Película]. Gran Bretaña.</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Lourau, R. (1988). </w:t>
              </w:r>
              <w:r w:rsidRPr="00EE55B6">
                <w:rPr>
                  <w:rFonts w:ascii="Arial" w:hAnsi="Arial" w:cs="Arial"/>
                  <w:i/>
                  <w:iCs/>
                  <w:noProof/>
                  <w:lang w:val="es-ES"/>
                </w:rPr>
                <w:t>El Análisis Institucional.</w:t>
              </w:r>
              <w:r w:rsidRPr="00EE55B6">
                <w:rPr>
                  <w:rFonts w:ascii="Arial" w:hAnsi="Arial" w:cs="Arial"/>
                  <w:noProof/>
                  <w:lang w:val="es-ES"/>
                </w:rPr>
                <w:t xml:space="preserve"> Buenos Aires: Amorrortu.</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Mazzei, A. (2008). </w:t>
              </w:r>
              <w:r w:rsidRPr="00EE55B6">
                <w:rPr>
                  <w:rFonts w:ascii="Arial" w:hAnsi="Arial" w:cs="Arial"/>
                  <w:i/>
                  <w:iCs/>
                  <w:noProof/>
                  <w:lang w:val="es-ES"/>
                </w:rPr>
                <w:t>Crónica casi toda verdadera de Pando.</w:t>
              </w:r>
              <w:r w:rsidRPr="00EE55B6">
                <w:rPr>
                  <w:rFonts w:ascii="Arial" w:hAnsi="Arial" w:cs="Arial"/>
                  <w:noProof/>
                  <w:lang w:val="es-ES"/>
                </w:rPr>
                <w:t xml:space="preserve"> Pando.</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Ministerio de Salud Pública. (2008). Decreto Investigación con Seres Humanos.</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i/>
                  <w:iCs/>
                  <w:noProof/>
                  <w:lang w:val="es-ES"/>
                </w:rPr>
                <w:t>Pando Web.</w:t>
              </w:r>
              <w:r w:rsidRPr="00EE55B6">
                <w:rPr>
                  <w:rFonts w:ascii="Arial" w:hAnsi="Arial" w:cs="Arial"/>
                  <w:noProof/>
                  <w:lang w:val="es-ES"/>
                </w:rPr>
                <w:t xml:space="preserve"> </w:t>
              </w:r>
              <w:r w:rsidR="004552C0" w:rsidRPr="00EE55B6">
                <w:rPr>
                  <w:rFonts w:ascii="Arial" w:hAnsi="Arial" w:cs="Arial"/>
                  <w:noProof/>
                  <w:lang w:val="es-ES"/>
                </w:rPr>
                <w:t xml:space="preserve">Pando, Cuna del Rock. Los comienzos del Rock Uruguayo. </w:t>
              </w:r>
              <w:r w:rsidRPr="00EE55B6">
                <w:rPr>
                  <w:rFonts w:ascii="Arial" w:hAnsi="Arial" w:cs="Arial"/>
                  <w:noProof/>
                  <w:lang w:val="es-ES"/>
                </w:rPr>
                <w:t>Recuperado de http://www.pandoweb.com/Informes/pandocunadelrock.htm</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Peláez, F., &amp; Peveroni, G. (2006). </w:t>
              </w:r>
              <w:r w:rsidRPr="00EE55B6">
                <w:rPr>
                  <w:rFonts w:ascii="Arial" w:hAnsi="Arial" w:cs="Arial"/>
                  <w:i/>
                  <w:iCs/>
                  <w:noProof/>
                  <w:lang w:val="es-ES"/>
                </w:rPr>
                <w:t>Rock que me hiciste mal. El rock uruguayo desde los 60 a nuestros días.</w:t>
              </w:r>
              <w:r w:rsidRPr="00EE55B6">
                <w:rPr>
                  <w:rFonts w:ascii="Arial" w:hAnsi="Arial" w:cs="Arial"/>
                  <w:noProof/>
                  <w:lang w:val="es-ES"/>
                </w:rPr>
                <w:t xml:space="preserve"> Montevideo: de la Banda Oriental.</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lastRenderedPageBreak/>
                <w:t xml:space="preserve">Pereira, G. (2012). </w:t>
              </w:r>
              <w:r w:rsidRPr="00EE55B6">
                <w:rPr>
                  <w:rFonts w:ascii="Arial" w:hAnsi="Arial" w:cs="Arial"/>
                  <w:i/>
                  <w:iCs/>
                  <w:noProof/>
                  <w:lang w:val="es-ES"/>
                </w:rPr>
                <w:t>La crisis estructural del Uruguay.</w:t>
              </w:r>
              <w:r w:rsidRPr="00EE55B6">
                <w:rPr>
                  <w:rFonts w:ascii="Arial" w:hAnsi="Arial" w:cs="Arial"/>
                  <w:noProof/>
                  <w:lang w:val="es-ES"/>
                </w:rPr>
                <w:t xml:space="preserve"> Recuperado de https://www.google.com.uy/url?sa=t&amp;rct=j&amp;q=&amp;esrc=s&amp;source=web&amp;cd=2&amp;cad=rja&amp;uact=8&amp;ved=0CCIQFjAB&amp;url=http%3A%2F%2Fwww.40aniversario.uy%2Findex.php%2Fdocumentos%2Fitem%2Fdownload%2F12_f0915c4c52d5e451a0fef5afedeaa74d&amp;ei=RqvZU9WRAYbroASbgIKYCA&amp;usg=AFQjCNFYoV</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n-US"/>
                </w:rPr>
                <w:t xml:space="preserve">Temple, J. (Dirección). (2000). </w:t>
              </w:r>
              <w:r w:rsidRPr="00EE55B6">
                <w:rPr>
                  <w:rFonts w:ascii="Arial" w:hAnsi="Arial" w:cs="Arial"/>
                  <w:i/>
                  <w:iCs/>
                  <w:noProof/>
                  <w:lang w:val="en-US"/>
                </w:rPr>
                <w:t>The Filth and the Fury</w:t>
              </w:r>
              <w:r w:rsidRPr="00EE55B6">
                <w:rPr>
                  <w:rFonts w:ascii="Arial" w:hAnsi="Arial" w:cs="Arial"/>
                  <w:noProof/>
                  <w:lang w:val="en-US"/>
                </w:rPr>
                <w:t xml:space="preserve"> [Película]. </w:t>
              </w:r>
              <w:r w:rsidRPr="00EE55B6">
                <w:rPr>
                  <w:rFonts w:ascii="Arial" w:hAnsi="Arial" w:cs="Arial"/>
                  <w:noProof/>
                  <w:lang w:val="es-ES"/>
                </w:rPr>
                <w:t>Gran Bretaña.</w:t>
              </w:r>
            </w:p>
            <w:p w:rsidR="005D18C9" w:rsidRPr="00EE55B6" w:rsidRDefault="005D18C9" w:rsidP="00EE55B6">
              <w:pPr>
                <w:pStyle w:val="Bibliografa"/>
                <w:numPr>
                  <w:ilvl w:val="0"/>
                  <w:numId w:val="6"/>
                </w:numPr>
                <w:spacing w:line="360" w:lineRule="auto"/>
                <w:jc w:val="both"/>
                <w:rPr>
                  <w:rFonts w:ascii="Arial" w:hAnsi="Arial" w:cs="Arial"/>
                  <w:noProof/>
                  <w:lang w:val="es-ES"/>
                </w:rPr>
              </w:pPr>
              <w:r w:rsidRPr="00EE55B6">
                <w:rPr>
                  <w:rFonts w:ascii="Arial" w:hAnsi="Arial" w:cs="Arial"/>
                  <w:noProof/>
                  <w:lang w:val="es-ES"/>
                </w:rPr>
                <w:t xml:space="preserve">Zibechi, R. (1997). </w:t>
              </w:r>
              <w:r w:rsidRPr="00EE55B6">
                <w:rPr>
                  <w:rFonts w:ascii="Arial" w:hAnsi="Arial" w:cs="Arial"/>
                  <w:i/>
                  <w:iCs/>
                  <w:noProof/>
                  <w:lang w:val="es-ES"/>
                </w:rPr>
                <w:t>La Revuelta Juvenil de los '90. Las redes sociales en la gestación de una cultura alternativa.</w:t>
              </w:r>
              <w:r w:rsidRPr="00EE55B6">
                <w:rPr>
                  <w:rFonts w:ascii="Arial" w:hAnsi="Arial" w:cs="Arial"/>
                  <w:noProof/>
                  <w:lang w:val="es-ES"/>
                </w:rPr>
                <w:t xml:space="preserve"> Montevideo: Nordan-Comunidad.</w:t>
              </w:r>
            </w:p>
            <w:p w:rsidR="005D18C9" w:rsidRPr="00EE55B6" w:rsidRDefault="005D18C9" w:rsidP="00EE55B6">
              <w:pPr>
                <w:spacing w:line="360" w:lineRule="auto"/>
                <w:jc w:val="both"/>
                <w:rPr>
                  <w:rFonts w:ascii="Arial" w:hAnsi="Arial" w:cs="Arial"/>
                </w:rPr>
              </w:pPr>
              <w:r w:rsidRPr="00EE55B6">
                <w:rPr>
                  <w:rFonts w:ascii="Arial" w:hAnsi="Arial" w:cs="Arial"/>
                  <w:b/>
                  <w:bCs/>
                </w:rPr>
                <w:fldChar w:fldCharType="end"/>
              </w:r>
            </w:p>
          </w:sdtContent>
        </w:sdt>
      </w:sdtContent>
    </w:sdt>
    <w:p w:rsidR="00FB7B0E" w:rsidRPr="00EE55B6" w:rsidRDefault="00FB7B0E" w:rsidP="00EE55B6">
      <w:pPr>
        <w:spacing w:line="360" w:lineRule="auto"/>
        <w:jc w:val="both"/>
        <w:rPr>
          <w:rFonts w:ascii="Arial" w:hAnsi="Arial" w:cs="Arial"/>
          <w:u w:val="single"/>
        </w:rPr>
      </w:pPr>
    </w:p>
    <w:p w:rsidR="005314CD" w:rsidRPr="00EE55B6" w:rsidRDefault="005314CD" w:rsidP="00EE55B6">
      <w:pPr>
        <w:spacing w:line="360" w:lineRule="auto"/>
        <w:jc w:val="both"/>
        <w:rPr>
          <w:rFonts w:ascii="Arial" w:hAnsi="Arial" w:cs="Arial"/>
        </w:rPr>
      </w:pPr>
    </w:p>
    <w:p w:rsidR="005314CD" w:rsidRPr="00EE55B6" w:rsidRDefault="005314CD" w:rsidP="00EE55B6">
      <w:pPr>
        <w:spacing w:line="360" w:lineRule="auto"/>
        <w:jc w:val="both"/>
        <w:rPr>
          <w:rFonts w:ascii="Arial" w:hAnsi="Arial" w:cs="Arial"/>
        </w:rPr>
      </w:pPr>
    </w:p>
    <w:p w:rsidR="005314CD" w:rsidRPr="00EE55B6" w:rsidRDefault="005314CD" w:rsidP="00EE55B6">
      <w:pPr>
        <w:spacing w:line="360" w:lineRule="auto"/>
        <w:jc w:val="both"/>
        <w:rPr>
          <w:rFonts w:ascii="Arial" w:hAnsi="Arial" w:cs="Arial"/>
        </w:rPr>
      </w:pPr>
    </w:p>
    <w:p w:rsidR="005314CD" w:rsidRPr="00EE55B6" w:rsidRDefault="005314CD" w:rsidP="00EE55B6">
      <w:pPr>
        <w:spacing w:line="360" w:lineRule="auto"/>
        <w:jc w:val="both"/>
        <w:rPr>
          <w:rFonts w:ascii="Arial" w:hAnsi="Arial" w:cs="Arial"/>
        </w:rPr>
      </w:pPr>
    </w:p>
    <w:p w:rsidR="005314CD" w:rsidRPr="00EE55B6" w:rsidRDefault="005314CD" w:rsidP="00EE55B6">
      <w:pPr>
        <w:spacing w:line="360" w:lineRule="auto"/>
        <w:jc w:val="both"/>
        <w:rPr>
          <w:rFonts w:ascii="Arial" w:hAnsi="Arial" w:cs="Arial"/>
        </w:rPr>
      </w:pPr>
    </w:p>
    <w:p w:rsidR="005314CD" w:rsidRPr="00EE55B6" w:rsidRDefault="005314CD" w:rsidP="00EE55B6">
      <w:pPr>
        <w:spacing w:line="360" w:lineRule="auto"/>
        <w:jc w:val="both"/>
        <w:rPr>
          <w:rFonts w:ascii="Arial" w:hAnsi="Arial" w:cs="Arial"/>
        </w:rPr>
      </w:pPr>
    </w:p>
    <w:p w:rsidR="005314CD" w:rsidRPr="00EE55B6" w:rsidRDefault="005314CD" w:rsidP="00EE55B6">
      <w:pPr>
        <w:spacing w:line="360" w:lineRule="auto"/>
        <w:jc w:val="both"/>
        <w:rPr>
          <w:rFonts w:ascii="Arial" w:hAnsi="Arial" w:cs="Arial"/>
        </w:rPr>
      </w:pPr>
    </w:p>
    <w:p w:rsidR="003247C8" w:rsidRPr="00EE55B6" w:rsidRDefault="003247C8" w:rsidP="00EE55B6">
      <w:pPr>
        <w:spacing w:line="360" w:lineRule="auto"/>
        <w:jc w:val="both"/>
        <w:rPr>
          <w:rFonts w:ascii="Arial" w:hAnsi="Arial" w:cs="Arial"/>
        </w:rPr>
      </w:pPr>
    </w:p>
    <w:p w:rsidR="003247C8" w:rsidRPr="00EE55B6" w:rsidRDefault="003247C8" w:rsidP="00EE55B6">
      <w:pPr>
        <w:spacing w:line="360" w:lineRule="auto"/>
        <w:jc w:val="both"/>
        <w:rPr>
          <w:rFonts w:ascii="Arial" w:hAnsi="Arial" w:cs="Arial"/>
        </w:rPr>
      </w:pPr>
    </w:p>
    <w:p w:rsidR="005635CB" w:rsidRPr="00EE55B6" w:rsidRDefault="005635CB" w:rsidP="00EE55B6">
      <w:pPr>
        <w:spacing w:line="360" w:lineRule="auto"/>
        <w:jc w:val="both"/>
        <w:rPr>
          <w:rFonts w:ascii="Arial" w:hAnsi="Arial" w:cs="Arial"/>
        </w:rPr>
      </w:pPr>
      <w:bookmarkStart w:id="0" w:name="_GoBack"/>
      <w:bookmarkEnd w:id="0"/>
    </w:p>
    <w:sectPr w:rsidR="005635CB" w:rsidRPr="00EE55B6" w:rsidSect="00CC35CD">
      <w:footerReference w:type="default" r:id="rId1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65" w:rsidRDefault="000D7265" w:rsidP="00DB4DD0">
      <w:pPr>
        <w:spacing w:after="0" w:line="240" w:lineRule="auto"/>
      </w:pPr>
      <w:r>
        <w:separator/>
      </w:r>
    </w:p>
  </w:endnote>
  <w:endnote w:type="continuationSeparator" w:id="0">
    <w:p w:rsidR="000D7265" w:rsidRDefault="000D7265" w:rsidP="00DB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86027"/>
      <w:docPartObj>
        <w:docPartGallery w:val="Page Numbers (Bottom of Page)"/>
        <w:docPartUnique/>
      </w:docPartObj>
    </w:sdtPr>
    <w:sdtEndPr/>
    <w:sdtContent>
      <w:p w:rsidR="00CC35CD" w:rsidRDefault="00CC35CD">
        <w:pPr>
          <w:pStyle w:val="Piedepgina"/>
          <w:jc w:val="right"/>
        </w:pPr>
        <w:r>
          <w:fldChar w:fldCharType="begin"/>
        </w:r>
        <w:r>
          <w:instrText>PAGE   \* MERGEFORMAT</w:instrText>
        </w:r>
        <w:r>
          <w:fldChar w:fldCharType="separate"/>
        </w:r>
        <w:r w:rsidR="00EE55B6" w:rsidRPr="00EE55B6">
          <w:rPr>
            <w:noProof/>
            <w:lang w:val="es-ES"/>
          </w:rPr>
          <w:t>15</w:t>
        </w:r>
        <w:r>
          <w:fldChar w:fldCharType="end"/>
        </w:r>
      </w:p>
    </w:sdtContent>
  </w:sdt>
  <w:p w:rsidR="00D64C99" w:rsidRDefault="00D64C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65" w:rsidRDefault="000D7265" w:rsidP="00DB4DD0">
      <w:pPr>
        <w:spacing w:after="0" w:line="240" w:lineRule="auto"/>
      </w:pPr>
      <w:r>
        <w:separator/>
      </w:r>
    </w:p>
  </w:footnote>
  <w:footnote w:type="continuationSeparator" w:id="0">
    <w:p w:rsidR="000D7265" w:rsidRDefault="000D7265" w:rsidP="00DB4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580B"/>
    <w:multiLevelType w:val="hybridMultilevel"/>
    <w:tmpl w:val="4DC274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459A5964"/>
    <w:multiLevelType w:val="hybridMultilevel"/>
    <w:tmpl w:val="2B303B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1E63A4F"/>
    <w:multiLevelType w:val="hybridMultilevel"/>
    <w:tmpl w:val="5D96BD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629E19A9"/>
    <w:multiLevelType w:val="hybridMultilevel"/>
    <w:tmpl w:val="0680B7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62D24BA5"/>
    <w:multiLevelType w:val="hybridMultilevel"/>
    <w:tmpl w:val="44D048E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671C72E0"/>
    <w:multiLevelType w:val="hybridMultilevel"/>
    <w:tmpl w:val="ADF627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D0"/>
    <w:rsid w:val="00000973"/>
    <w:rsid w:val="00000C8E"/>
    <w:rsid w:val="000012C7"/>
    <w:rsid w:val="000018BF"/>
    <w:rsid w:val="00001C71"/>
    <w:rsid w:val="000023CF"/>
    <w:rsid w:val="0000329C"/>
    <w:rsid w:val="000045EE"/>
    <w:rsid w:val="00006046"/>
    <w:rsid w:val="00007BD6"/>
    <w:rsid w:val="00010DCC"/>
    <w:rsid w:val="00022095"/>
    <w:rsid w:val="000239F8"/>
    <w:rsid w:val="000254A2"/>
    <w:rsid w:val="0002644D"/>
    <w:rsid w:val="00031429"/>
    <w:rsid w:val="00036EBB"/>
    <w:rsid w:val="00044D99"/>
    <w:rsid w:val="00045D78"/>
    <w:rsid w:val="000471C4"/>
    <w:rsid w:val="000476B6"/>
    <w:rsid w:val="00051B19"/>
    <w:rsid w:val="00051F6A"/>
    <w:rsid w:val="00052267"/>
    <w:rsid w:val="00053185"/>
    <w:rsid w:val="000542BE"/>
    <w:rsid w:val="0005466B"/>
    <w:rsid w:val="00057322"/>
    <w:rsid w:val="000610F0"/>
    <w:rsid w:val="00062023"/>
    <w:rsid w:val="00064A50"/>
    <w:rsid w:val="000654AF"/>
    <w:rsid w:val="00065984"/>
    <w:rsid w:val="00066135"/>
    <w:rsid w:val="000739AA"/>
    <w:rsid w:val="00074328"/>
    <w:rsid w:val="00080050"/>
    <w:rsid w:val="00081577"/>
    <w:rsid w:val="00092676"/>
    <w:rsid w:val="00092AB5"/>
    <w:rsid w:val="000966CE"/>
    <w:rsid w:val="000A21D7"/>
    <w:rsid w:val="000A5221"/>
    <w:rsid w:val="000A559D"/>
    <w:rsid w:val="000A7CA9"/>
    <w:rsid w:val="000B06BC"/>
    <w:rsid w:val="000B0CDB"/>
    <w:rsid w:val="000B26E5"/>
    <w:rsid w:val="000B2CB7"/>
    <w:rsid w:val="000C1579"/>
    <w:rsid w:val="000C1BA9"/>
    <w:rsid w:val="000C4037"/>
    <w:rsid w:val="000D203C"/>
    <w:rsid w:val="000D4867"/>
    <w:rsid w:val="000D7265"/>
    <w:rsid w:val="000E1C99"/>
    <w:rsid w:val="000E432E"/>
    <w:rsid w:val="000E495B"/>
    <w:rsid w:val="000E4B88"/>
    <w:rsid w:val="000F373E"/>
    <w:rsid w:val="000F49B0"/>
    <w:rsid w:val="00100C0F"/>
    <w:rsid w:val="00102ED9"/>
    <w:rsid w:val="001060DC"/>
    <w:rsid w:val="00113F18"/>
    <w:rsid w:val="00114E44"/>
    <w:rsid w:val="00116564"/>
    <w:rsid w:val="00121E40"/>
    <w:rsid w:val="001225D5"/>
    <w:rsid w:val="00122E04"/>
    <w:rsid w:val="001233C7"/>
    <w:rsid w:val="001240C3"/>
    <w:rsid w:val="00124B7D"/>
    <w:rsid w:val="00135020"/>
    <w:rsid w:val="00137F57"/>
    <w:rsid w:val="001407EE"/>
    <w:rsid w:val="00142D36"/>
    <w:rsid w:val="0014400D"/>
    <w:rsid w:val="001464EB"/>
    <w:rsid w:val="00146A29"/>
    <w:rsid w:val="00156205"/>
    <w:rsid w:val="00161CB4"/>
    <w:rsid w:val="00164848"/>
    <w:rsid w:val="0016549A"/>
    <w:rsid w:val="0016558C"/>
    <w:rsid w:val="001664B6"/>
    <w:rsid w:val="001726D0"/>
    <w:rsid w:val="00175F36"/>
    <w:rsid w:val="00176FA2"/>
    <w:rsid w:val="00181BF5"/>
    <w:rsid w:val="00182B0D"/>
    <w:rsid w:val="001907C4"/>
    <w:rsid w:val="001A26B3"/>
    <w:rsid w:val="001A37F6"/>
    <w:rsid w:val="001A405B"/>
    <w:rsid w:val="001A64D3"/>
    <w:rsid w:val="001A7410"/>
    <w:rsid w:val="001B0BE1"/>
    <w:rsid w:val="001B30C6"/>
    <w:rsid w:val="001B6749"/>
    <w:rsid w:val="001C21D8"/>
    <w:rsid w:val="001C2C08"/>
    <w:rsid w:val="001C6873"/>
    <w:rsid w:val="001D33C2"/>
    <w:rsid w:val="001D3E0F"/>
    <w:rsid w:val="001E27F6"/>
    <w:rsid w:val="001E56A6"/>
    <w:rsid w:val="001E5A11"/>
    <w:rsid w:val="001E77E0"/>
    <w:rsid w:val="001F17A8"/>
    <w:rsid w:val="001F203C"/>
    <w:rsid w:val="001F4926"/>
    <w:rsid w:val="001F57AA"/>
    <w:rsid w:val="0020332E"/>
    <w:rsid w:val="00203649"/>
    <w:rsid w:val="00203879"/>
    <w:rsid w:val="00206560"/>
    <w:rsid w:val="00212BA6"/>
    <w:rsid w:val="00213710"/>
    <w:rsid w:val="0021378A"/>
    <w:rsid w:val="00217846"/>
    <w:rsid w:val="00220E4E"/>
    <w:rsid w:val="00222F93"/>
    <w:rsid w:val="0022742E"/>
    <w:rsid w:val="00231A50"/>
    <w:rsid w:val="002324CE"/>
    <w:rsid w:val="00236FB9"/>
    <w:rsid w:val="00241D1E"/>
    <w:rsid w:val="00241DC0"/>
    <w:rsid w:val="00243F16"/>
    <w:rsid w:val="00244ACE"/>
    <w:rsid w:val="002454D8"/>
    <w:rsid w:val="00250F72"/>
    <w:rsid w:val="00260013"/>
    <w:rsid w:val="00260F7E"/>
    <w:rsid w:val="0026245A"/>
    <w:rsid w:val="0026309C"/>
    <w:rsid w:val="00266C87"/>
    <w:rsid w:val="002673E6"/>
    <w:rsid w:val="00270CED"/>
    <w:rsid w:val="00271E32"/>
    <w:rsid w:val="002720B5"/>
    <w:rsid w:val="00273A12"/>
    <w:rsid w:val="00283AA9"/>
    <w:rsid w:val="0028582D"/>
    <w:rsid w:val="002873C6"/>
    <w:rsid w:val="00291CB4"/>
    <w:rsid w:val="002936EA"/>
    <w:rsid w:val="002973E7"/>
    <w:rsid w:val="002A1761"/>
    <w:rsid w:val="002A2634"/>
    <w:rsid w:val="002A6592"/>
    <w:rsid w:val="002A6664"/>
    <w:rsid w:val="002A73CF"/>
    <w:rsid w:val="002C0F6B"/>
    <w:rsid w:val="002C150A"/>
    <w:rsid w:val="002D0BF5"/>
    <w:rsid w:val="002D1987"/>
    <w:rsid w:val="002D232D"/>
    <w:rsid w:val="002D2539"/>
    <w:rsid w:val="002D6EC0"/>
    <w:rsid w:val="002D7B1B"/>
    <w:rsid w:val="002E2FB6"/>
    <w:rsid w:val="002E691B"/>
    <w:rsid w:val="002F7347"/>
    <w:rsid w:val="00302407"/>
    <w:rsid w:val="003028B5"/>
    <w:rsid w:val="00310EE6"/>
    <w:rsid w:val="0031354F"/>
    <w:rsid w:val="00315C81"/>
    <w:rsid w:val="003209D0"/>
    <w:rsid w:val="003210AC"/>
    <w:rsid w:val="00323B7D"/>
    <w:rsid w:val="003241FC"/>
    <w:rsid w:val="003247C8"/>
    <w:rsid w:val="0032680E"/>
    <w:rsid w:val="0033000B"/>
    <w:rsid w:val="00331BC3"/>
    <w:rsid w:val="00332C0F"/>
    <w:rsid w:val="00333303"/>
    <w:rsid w:val="00337568"/>
    <w:rsid w:val="00342F02"/>
    <w:rsid w:val="00344963"/>
    <w:rsid w:val="0034584B"/>
    <w:rsid w:val="00346B48"/>
    <w:rsid w:val="00350CF8"/>
    <w:rsid w:val="00353DED"/>
    <w:rsid w:val="003578CD"/>
    <w:rsid w:val="00357E8C"/>
    <w:rsid w:val="00362DE3"/>
    <w:rsid w:val="00363437"/>
    <w:rsid w:val="00366DCC"/>
    <w:rsid w:val="003673F7"/>
    <w:rsid w:val="003717D7"/>
    <w:rsid w:val="003848BC"/>
    <w:rsid w:val="00391F20"/>
    <w:rsid w:val="00394A4D"/>
    <w:rsid w:val="003A35BC"/>
    <w:rsid w:val="003A7666"/>
    <w:rsid w:val="003A7C3C"/>
    <w:rsid w:val="003B4C25"/>
    <w:rsid w:val="003B5898"/>
    <w:rsid w:val="003B6A35"/>
    <w:rsid w:val="003C443A"/>
    <w:rsid w:val="003D1598"/>
    <w:rsid w:val="003D2115"/>
    <w:rsid w:val="003D3AB5"/>
    <w:rsid w:val="003D552E"/>
    <w:rsid w:val="003D67E2"/>
    <w:rsid w:val="003E1C2D"/>
    <w:rsid w:val="003E21CB"/>
    <w:rsid w:val="003E3116"/>
    <w:rsid w:val="003F0E02"/>
    <w:rsid w:val="003F1735"/>
    <w:rsid w:val="003F4165"/>
    <w:rsid w:val="003F47C0"/>
    <w:rsid w:val="003F4F48"/>
    <w:rsid w:val="003F51CE"/>
    <w:rsid w:val="003F5E4F"/>
    <w:rsid w:val="003F6295"/>
    <w:rsid w:val="0040785B"/>
    <w:rsid w:val="00407BC7"/>
    <w:rsid w:val="00411703"/>
    <w:rsid w:val="004214DF"/>
    <w:rsid w:val="004229F6"/>
    <w:rsid w:val="004275D2"/>
    <w:rsid w:val="00431516"/>
    <w:rsid w:val="00431AED"/>
    <w:rsid w:val="004337F3"/>
    <w:rsid w:val="0043488B"/>
    <w:rsid w:val="00437211"/>
    <w:rsid w:val="00443839"/>
    <w:rsid w:val="004511BD"/>
    <w:rsid w:val="0045240C"/>
    <w:rsid w:val="00453035"/>
    <w:rsid w:val="004552C0"/>
    <w:rsid w:val="00456C7D"/>
    <w:rsid w:val="00460DCD"/>
    <w:rsid w:val="00461B3A"/>
    <w:rsid w:val="00461D4D"/>
    <w:rsid w:val="00463D69"/>
    <w:rsid w:val="0047279A"/>
    <w:rsid w:val="00472F3D"/>
    <w:rsid w:val="004765D2"/>
    <w:rsid w:val="004842B3"/>
    <w:rsid w:val="00492AA3"/>
    <w:rsid w:val="004A0DA2"/>
    <w:rsid w:val="004A5B89"/>
    <w:rsid w:val="004A6B4C"/>
    <w:rsid w:val="004A720B"/>
    <w:rsid w:val="004A737F"/>
    <w:rsid w:val="004B2C30"/>
    <w:rsid w:val="004B31CF"/>
    <w:rsid w:val="004B785D"/>
    <w:rsid w:val="004C0ECF"/>
    <w:rsid w:val="004C45C7"/>
    <w:rsid w:val="004C5F93"/>
    <w:rsid w:val="004C73F9"/>
    <w:rsid w:val="004D43FF"/>
    <w:rsid w:val="004E01D8"/>
    <w:rsid w:val="004E1D5F"/>
    <w:rsid w:val="004E5F15"/>
    <w:rsid w:val="004E6911"/>
    <w:rsid w:val="004E6D52"/>
    <w:rsid w:val="004E7B2D"/>
    <w:rsid w:val="004F2EF3"/>
    <w:rsid w:val="004F6D43"/>
    <w:rsid w:val="00501A0D"/>
    <w:rsid w:val="005034C9"/>
    <w:rsid w:val="00505248"/>
    <w:rsid w:val="0051619B"/>
    <w:rsid w:val="00517930"/>
    <w:rsid w:val="0052194C"/>
    <w:rsid w:val="005222E4"/>
    <w:rsid w:val="00523519"/>
    <w:rsid w:val="00524921"/>
    <w:rsid w:val="0052591A"/>
    <w:rsid w:val="005301A4"/>
    <w:rsid w:val="0053077B"/>
    <w:rsid w:val="005314CD"/>
    <w:rsid w:val="0053353C"/>
    <w:rsid w:val="00533C27"/>
    <w:rsid w:val="0053690C"/>
    <w:rsid w:val="00536CF8"/>
    <w:rsid w:val="00540A3B"/>
    <w:rsid w:val="00543181"/>
    <w:rsid w:val="00545E2B"/>
    <w:rsid w:val="00545F9D"/>
    <w:rsid w:val="0054605C"/>
    <w:rsid w:val="005511D6"/>
    <w:rsid w:val="005529EA"/>
    <w:rsid w:val="00553A20"/>
    <w:rsid w:val="00556349"/>
    <w:rsid w:val="005577BD"/>
    <w:rsid w:val="005610DF"/>
    <w:rsid w:val="00562112"/>
    <w:rsid w:val="005634A5"/>
    <w:rsid w:val="005635CB"/>
    <w:rsid w:val="0056546A"/>
    <w:rsid w:val="00567AA2"/>
    <w:rsid w:val="005714D7"/>
    <w:rsid w:val="00576738"/>
    <w:rsid w:val="00577687"/>
    <w:rsid w:val="00577972"/>
    <w:rsid w:val="0058135C"/>
    <w:rsid w:val="00581F19"/>
    <w:rsid w:val="0058721F"/>
    <w:rsid w:val="00597087"/>
    <w:rsid w:val="005A216C"/>
    <w:rsid w:val="005A419F"/>
    <w:rsid w:val="005A4789"/>
    <w:rsid w:val="005A7CF6"/>
    <w:rsid w:val="005B03EA"/>
    <w:rsid w:val="005B1137"/>
    <w:rsid w:val="005B2290"/>
    <w:rsid w:val="005B3BBA"/>
    <w:rsid w:val="005B7074"/>
    <w:rsid w:val="005D18C9"/>
    <w:rsid w:val="005D1F5F"/>
    <w:rsid w:val="005D4192"/>
    <w:rsid w:val="005D41B6"/>
    <w:rsid w:val="005D6489"/>
    <w:rsid w:val="005D702C"/>
    <w:rsid w:val="005E0EA0"/>
    <w:rsid w:val="005E0FBC"/>
    <w:rsid w:val="005F00E3"/>
    <w:rsid w:val="005F37B0"/>
    <w:rsid w:val="005F7FB2"/>
    <w:rsid w:val="0060755A"/>
    <w:rsid w:val="00613565"/>
    <w:rsid w:val="00621AE4"/>
    <w:rsid w:val="00623EA9"/>
    <w:rsid w:val="00630458"/>
    <w:rsid w:val="006348BD"/>
    <w:rsid w:val="00636E26"/>
    <w:rsid w:val="006377A2"/>
    <w:rsid w:val="00645D91"/>
    <w:rsid w:val="0065373A"/>
    <w:rsid w:val="006543AB"/>
    <w:rsid w:val="00657AC3"/>
    <w:rsid w:val="00661739"/>
    <w:rsid w:val="00664066"/>
    <w:rsid w:val="0067201A"/>
    <w:rsid w:val="00673E40"/>
    <w:rsid w:val="00674AF3"/>
    <w:rsid w:val="00674B0F"/>
    <w:rsid w:val="00676AAB"/>
    <w:rsid w:val="00680028"/>
    <w:rsid w:val="00681F3D"/>
    <w:rsid w:val="006834BF"/>
    <w:rsid w:val="00683C0F"/>
    <w:rsid w:val="006870D4"/>
    <w:rsid w:val="00692288"/>
    <w:rsid w:val="00693909"/>
    <w:rsid w:val="00693D0E"/>
    <w:rsid w:val="0069648D"/>
    <w:rsid w:val="00697B23"/>
    <w:rsid w:val="006A1008"/>
    <w:rsid w:val="006A5F0F"/>
    <w:rsid w:val="006B091B"/>
    <w:rsid w:val="006B2F91"/>
    <w:rsid w:val="006B363F"/>
    <w:rsid w:val="006B41F7"/>
    <w:rsid w:val="006C77CE"/>
    <w:rsid w:val="006D0A1A"/>
    <w:rsid w:val="006D1C2B"/>
    <w:rsid w:val="006D5411"/>
    <w:rsid w:val="006E1D5B"/>
    <w:rsid w:val="006E3217"/>
    <w:rsid w:val="006F331B"/>
    <w:rsid w:val="006F3C71"/>
    <w:rsid w:val="006F3F3E"/>
    <w:rsid w:val="006F4328"/>
    <w:rsid w:val="006F43ED"/>
    <w:rsid w:val="006F4783"/>
    <w:rsid w:val="006F4B1C"/>
    <w:rsid w:val="006F61CC"/>
    <w:rsid w:val="00701582"/>
    <w:rsid w:val="00701E93"/>
    <w:rsid w:val="00702E0A"/>
    <w:rsid w:val="007063B2"/>
    <w:rsid w:val="007068FE"/>
    <w:rsid w:val="0071063E"/>
    <w:rsid w:val="007123A6"/>
    <w:rsid w:val="00712458"/>
    <w:rsid w:val="007149F2"/>
    <w:rsid w:val="007168A4"/>
    <w:rsid w:val="00716C0D"/>
    <w:rsid w:val="00717EDB"/>
    <w:rsid w:val="00720E0F"/>
    <w:rsid w:val="007215EF"/>
    <w:rsid w:val="00721D08"/>
    <w:rsid w:val="00724263"/>
    <w:rsid w:val="0072544A"/>
    <w:rsid w:val="007310DD"/>
    <w:rsid w:val="0074252B"/>
    <w:rsid w:val="0074697F"/>
    <w:rsid w:val="00754050"/>
    <w:rsid w:val="00755DB2"/>
    <w:rsid w:val="00756423"/>
    <w:rsid w:val="00756E03"/>
    <w:rsid w:val="00756F14"/>
    <w:rsid w:val="007611DB"/>
    <w:rsid w:val="007638F1"/>
    <w:rsid w:val="00766288"/>
    <w:rsid w:val="0076674A"/>
    <w:rsid w:val="00767C9C"/>
    <w:rsid w:val="00772C54"/>
    <w:rsid w:val="00774AB8"/>
    <w:rsid w:val="00774B8C"/>
    <w:rsid w:val="00775DD7"/>
    <w:rsid w:val="0077768D"/>
    <w:rsid w:val="0078024B"/>
    <w:rsid w:val="00783AB8"/>
    <w:rsid w:val="007849A3"/>
    <w:rsid w:val="00785523"/>
    <w:rsid w:val="00792B28"/>
    <w:rsid w:val="00793DE2"/>
    <w:rsid w:val="007970B6"/>
    <w:rsid w:val="007A1BED"/>
    <w:rsid w:val="007A2030"/>
    <w:rsid w:val="007A25A2"/>
    <w:rsid w:val="007A361B"/>
    <w:rsid w:val="007A4C30"/>
    <w:rsid w:val="007A61F0"/>
    <w:rsid w:val="007A644F"/>
    <w:rsid w:val="007A7FB2"/>
    <w:rsid w:val="007B2E71"/>
    <w:rsid w:val="007C2E26"/>
    <w:rsid w:val="007C5E12"/>
    <w:rsid w:val="007D1300"/>
    <w:rsid w:val="007D5E90"/>
    <w:rsid w:val="007E21C8"/>
    <w:rsid w:val="007E41E9"/>
    <w:rsid w:val="007E744D"/>
    <w:rsid w:val="007F27CB"/>
    <w:rsid w:val="007F340F"/>
    <w:rsid w:val="007F506E"/>
    <w:rsid w:val="007F648C"/>
    <w:rsid w:val="007F7991"/>
    <w:rsid w:val="00800A4D"/>
    <w:rsid w:val="008042BF"/>
    <w:rsid w:val="00804913"/>
    <w:rsid w:val="00807479"/>
    <w:rsid w:val="00807F90"/>
    <w:rsid w:val="008175B2"/>
    <w:rsid w:val="00820D27"/>
    <w:rsid w:val="00823754"/>
    <w:rsid w:val="0082400C"/>
    <w:rsid w:val="00824793"/>
    <w:rsid w:val="00827C92"/>
    <w:rsid w:val="0083056D"/>
    <w:rsid w:val="0083473E"/>
    <w:rsid w:val="00834E90"/>
    <w:rsid w:val="00836FF2"/>
    <w:rsid w:val="00840ABE"/>
    <w:rsid w:val="00844344"/>
    <w:rsid w:val="008456D8"/>
    <w:rsid w:val="008476E8"/>
    <w:rsid w:val="0085002E"/>
    <w:rsid w:val="00850208"/>
    <w:rsid w:val="0085340A"/>
    <w:rsid w:val="0085626C"/>
    <w:rsid w:val="00862888"/>
    <w:rsid w:val="00862E10"/>
    <w:rsid w:val="0086392D"/>
    <w:rsid w:val="008639FC"/>
    <w:rsid w:val="00863ECF"/>
    <w:rsid w:val="00865930"/>
    <w:rsid w:val="008704CE"/>
    <w:rsid w:val="00870C5D"/>
    <w:rsid w:val="00870F28"/>
    <w:rsid w:val="00871B2A"/>
    <w:rsid w:val="008739DB"/>
    <w:rsid w:val="00880016"/>
    <w:rsid w:val="00882C28"/>
    <w:rsid w:val="008840E0"/>
    <w:rsid w:val="00884357"/>
    <w:rsid w:val="00885E25"/>
    <w:rsid w:val="00892FE4"/>
    <w:rsid w:val="008932CF"/>
    <w:rsid w:val="0089384A"/>
    <w:rsid w:val="00895E04"/>
    <w:rsid w:val="00896ACB"/>
    <w:rsid w:val="008A2CED"/>
    <w:rsid w:val="008A2D7F"/>
    <w:rsid w:val="008A33BF"/>
    <w:rsid w:val="008A4127"/>
    <w:rsid w:val="008A5643"/>
    <w:rsid w:val="008A687C"/>
    <w:rsid w:val="008B214E"/>
    <w:rsid w:val="008B3540"/>
    <w:rsid w:val="008B6E33"/>
    <w:rsid w:val="008C24DF"/>
    <w:rsid w:val="008D16AB"/>
    <w:rsid w:val="008D4B4A"/>
    <w:rsid w:val="008D4D09"/>
    <w:rsid w:val="008D58E2"/>
    <w:rsid w:val="008E106B"/>
    <w:rsid w:val="008E37F1"/>
    <w:rsid w:val="008E388A"/>
    <w:rsid w:val="008F095D"/>
    <w:rsid w:val="008F3092"/>
    <w:rsid w:val="008F3209"/>
    <w:rsid w:val="00900596"/>
    <w:rsid w:val="00903ED4"/>
    <w:rsid w:val="00910FD0"/>
    <w:rsid w:val="009128E5"/>
    <w:rsid w:val="00914996"/>
    <w:rsid w:val="0092147B"/>
    <w:rsid w:val="00924054"/>
    <w:rsid w:val="00924492"/>
    <w:rsid w:val="0092505A"/>
    <w:rsid w:val="0092510C"/>
    <w:rsid w:val="009256ED"/>
    <w:rsid w:val="009259B4"/>
    <w:rsid w:val="00926481"/>
    <w:rsid w:val="0093161A"/>
    <w:rsid w:val="009318B6"/>
    <w:rsid w:val="009402A9"/>
    <w:rsid w:val="00942B09"/>
    <w:rsid w:val="00943733"/>
    <w:rsid w:val="00955698"/>
    <w:rsid w:val="00955E64"/>
    <w:rsid w:val="00956C5F"/>
    <w:rsid w:val="00957EDB"/>
    <w:rsid w:val="0096318C"/>
    <w:rsid w:val="00963B3F"/>
    <w:rsid w:val="00964622"/>
    <w:rsid w:val="0096550C"/>
    <w:rsid w:val="0096674F"/>
    <w:rsid w:val="00967786"/>
    <w:rsid w:val="009716A9"/>
    <w:rsid w:val="0097175B"/>
    <w:rsid w:val="00971F97"/>
    <w:rsid w:val="00974AE1"/>
    <w:rsid w:val="009805F1"/>
    <w:rsid w:val="0098064C"/>
    <w:rsid w:val="0098352E"/>
    <w:rsid w:val="009865B5"/>
    <w:rsid w:val="00990BE0"/>
    <w:rsid w:val="00992559"/>
    <w:rsid w:val="009970C9"/>
    <w:rsid w:val="009A0291"/>
    <w:rsid w:val="009A172B"/>
    <w:rsid w:val="009A38FF"/>
    <w:rsid w:val="009A5644"/>
    <w:rsid w:val="009B01F2"/>
    <w:rsid w:val="009B134C"/>
    <w:rsid w:val="009B27F1"/>
    <w:rsid w:val="009B7D13"/>
    <w:rsid w:val="009C08EA"/>
    <w:rsid w:val="009C2B40"/>
    <w:rsid w:val="009C6D9F"/>
    <w:rsid w:val="009D034B"/>
    <w:rsid w:val="009D061F"/>
    <w:rsid w:val="009D08D8"/>
    <w:rsid w:val="009D322A"/>
    <w:rsid w:val="009D35B3"/>
    <w:rsid w:val="009D519C"/>
    <w:rsid w:val="009E1A77"/>
    <w:rsid w:val="009E2AF9"/>
    <w:rsid w:val="009E339E"/>
    <w:rsid w:val="009E36FC"/>
    <w:rsid w:val="009E4F03"/>
    <w:rsid w:val="009F42C5"/>
    <w:rsid w:val="009F4C36"/>
    <w:rsid w:val="00A022DB"/>
    <w:rsid w:val="00A02714"/>
    <w:rsid w:val="00A0702C"/>
    <w:rsid w:val="00A1196E"/>
    <w:rsid w:val="00A11A41"/>
    <w:rsid w:val="00A13EFE"/>
    <w:rsid w:val="00A15F82"/>
    <w:rsid w:val="00A25FB8"/>
    <w:rsid w:val="00A26C64"/>
    <w:rsid w:val="00A30C44"/>
    <w:rsid w:val="00A30D3A"/>
    <w:rsid w:val="00A321EF"/>
    <w:rsid w:val="00A37058"/>
    <w:rsid w:val="00A379E4"/>
    <w:rsid w:val="00A4041A"/>
    <w:rsid w:val="00A50F32"/>
    <w:rsid w:val="00A53475"/>
    <w:rsid w:val="00A56D0A"/>
    <w:rsid w:val="00A57AC6"/>
    <w:rsid w:val="00A61F2B"/>
    <w:rsid w:val="00A61F33"/>
    <w:rsid w:val="00A64FB0"/>
    <w:rsid w:val="00A7226E"/>
    <w:rsid w:val="00A75F1B"/>
    <w:rsid w:val="00A7770B"/>
    <w:rsid w:val="00A77FB6"/>
    <w:rsid w:val="00A82DCA"/>
    <w:rsid w:val="00A866B4"/>
    <w:rsid w:val="00A87C5F"/>
    <w:rsid w:val="00A90089"/>
    <w:rsid w:val="00A95BF4"/>
    <w:rsid w:val="00A966B6"/>
    <w:rsid w:val="00AA31BC"/>
    <w:rsid w:val="00AA32A2"/>
    <w:rsid w:val="00AA5914"/>
    <w:rsid w:val="00AB06CD"/>
    <w:rsid w:val="00AC1CD4"/>
    <w:rsid w:val="00AC58AD"/>
    <w:rsid w:val="00AD2CF7"/>
    <w:rsid w:val="00AD42C8"/>
    <w:rsid w:val="00AD712C"/>
    <w:rsid w:val="00AE053E"/>
    <w:rsid w:val="00AE0B84"/>
    <w:rsid w:val="00AE1625"/>
    <w:rsid w:val="00AE1929"/>
    <w:rsid w:val="00AE2667"/>
    <w:rsid w:val="00AE4028"/>
    <w:rsid w:val="00AE6915"/>
    <w:rsid w:val="00AF2A19"/>
    <w:rsid w:val="00AF567B"/>
    <w:rsid w:val="00AF6763"/>
    <w:rsid w:val="00B01081"/>
    <w:rsid w:val="00B01261"/>
    <w:rsid w:val="00B0522E"/>
    <w:rsid w:val="00B05B73"/>
    <w:rsid w:val="00B071F2"/>
    <w:rsid w:val="00B1115C"/>
    <w:rsid w:val="00B1117B"/>
    <w:rsid w:val="00B14837"/>
    <w:rsid w:val="00B14A6F"/>
    <w:rsid w:val="00B17790"/>
    <w:rsid w:val="00B23BE8"/>
    <w:rsid w:val="00B31459"/>
    <w:rsid w:val="00B31ACC"/>
    <w:rsid w:val="00B33A25"/>
    <w:rsid w:val="00B33A73"/>
    <w:rsid w:val="00B340A9"/>
    <w:rsid w:val="00B3463E"/>
    <w:rsid w:val="00B3763C"/>
    <w:rsid w:val="00B45CB1"/>
    <w:rsid w:val="00B4664B"/>
    <w:rsid w:val="00B50410"/>
    <w:rsid w:val="00B51275"/>
    <w:rsid w:val="00B529D0"/>
    <w:rsid w:val="00B568E2"/>
    <w:rsid w:val="00B57E6D"/>
    <w:rsid w:val="00B60F4A"/>
    <w:rsid w:val="00B614D0"/>
    <w:rsid w:val="00B62884"/>
    <w:rsid w:val="00B62C35"/>
    <w:rsid w:val="00B63A18"/>
    <w:rsid w:val="00B64587"/>
    <w:rsid w:val="00B6723A"/>
    <w:rsid w:val="00B742BA"/>
    <w:rsid w:val="00B823DD"/>
    <w:rsid w:val="00B8526E"/>
    <w:rsid w:val="00B9141F"/>
    <w:rsid w:val="00B92B61"/>
    <w:rsid w:val="00B93C0E"/>
    <w:rsid w:val="00B94213"/>
    <w:rsid w:val="00B965EC"/>
    <w:rsid w:val="00BA21BE"/>
    <w:rsid w:val="00BB264E"/>
    <w:rsid w:val="00BB30CC"/>
    <w:rsid w:val="00BB3C68"/>
    <w:rsid w:val="00BB672C"/>
    <w:rsid w:val="00BC1BD4"/>
    <w:rsid w:val="00BC399E"/>
    <w:rsid w:val="00BC3DA8"/>
    <w:rsid w:val="00BC5A29"/>
    <w:rsid w:val="00BD299E"/>
    <w:rsid w:val="00BD3737"/>
    <w:rsid w:val="00BD59C5"/>
    <w:rsid w:val="00BE4E13"/>
    <w:rsid w:val="00BE61CB"/>
    <w:rsid w:val="00BF1268"/>
    <w:rsid w:val="00BF5A85"/>
    <w:rsid w:val="00C00B56"/>
    <w:rsid w:val="00C07A2F"/>
    <w:rsid w:val="00C10199"/>
    <w:rsid w:val="00C139FC"/>
    <w:rsid w:val="00C14C44"/>
    <w:rsid w:val="00C15239"/>
    <w:rsid w:val="00C15BD7"/>
    <w:rsid w:val="00C167C9"/>
    <w:rsid w:val="00C202D2"/>
    <w:rsid w:val="00C2495D"/>
    <w:rsid w:val="00C2654D"/>
    <w:rsid w:val="00C301F9"/>
    <w:rsid w:val="00C33803"/>
    <w:rsid w:val="00C339C4"/>
    <w:rsid w:val="00C36EC4"/>
    <w:rsid w:val="00C40EFD"/>
    <w:rsid w:val="00C41EA5"/>
    <w:rsid w:val="00C5212F"/>
    <w:rsid w:val="00C52A1B"/>
    <w:rsid w:val="00C57882"/>
    <w:rsid w:val="00C623A4"/>
    <w:rsid w:val="00C63E28"/>
    <w:rsid w:val="00C73583"/>
    <w:rsid w:val="00C7416C"/>
    <w:rsid w:val="00C74384"/>
    <w:rsid w:val="00C7572B"/>
    <w:rsid w:val="00C767EC"/>
    <w:rsid w:val="00C7751C"/>
    <w:rsid w:val="00C82CAA"/>
    <w:rsid w:val="00C83B30"/>
    <w:rsid w:val="00C83F8D"/>
    <w:rsid w:val="00C876C8"/>
    <w:rsid w:val="00C90EBA"/>
    <w:rsid w:val="00C91A09"/>
    <w:rsid w:val="00C960DB"/>
    <w:rsid w:val="00CA4057"/>
    <w:rsid w:val="00CA5521"/>
    <w:rsid w:val="00CB5949"/>
    <w:rsid w:val="00CB6936"/>
    <w:rsid w:val="00CC0024"/>
    <w:rsid w:val="00CC2E1A"/>
    <w:rsid w:val="00CC35CD"/>
    <w:rsid w:val="00CC6C3D"/>
    <w:rsid w:val="00CC73B1"/>
    <w:rsid w:val="00CC755A"/>
    <w:rsid w:val="00CD6458"/>
    <w:rsid w:val="00CE4F8D"/>
    <w:rsid w:val="00CE7A6E"/>
    <w:rsid w:val="00CF0520"/>
    <w:rsid w:val="00CF5A93"/>
    <w:rsid w:val="00CF5F6E"/>
    <w:rsid w:val="00CF739A"/>
    <w:rsid w:val="00CF797F"/>
    <w:rsid w:val="00D003C1"/>
    <w:rsid w:val="00D02246"/>
    <w:rsid w:val="00D02B22"/>
    <w:rsid w:val="00D033EA"/>
    <w:rsid w:val="00D04CE2"/>
    <w:rsid w:val="00D059CD"/>
    <w:rsid w:val="00D14ABA"/>
    <w:rsid w:val="00D15238"/>
    <w:rsid w:val="00D16362"/>
    <w:rsid w:val="00D163DC"/>
    <w:rsid w:val="00D23DAB"/>
    <w:rsid w:val="00D2446A"/>
    <w:rsid w:val="00D254C4"/>
    <w:rsid w:val="00D26912"/>
    <w:rsid w:val="00D315D4"/>
    <w:rsid w:val="00D36BC5"/>
    <w:rsid w:val="00D36FF1"/>
    <w:rsid w:val="00D3793A"/>
    <w:rsid w:val="00D40470"/>
    <w:rsid w:val="00D4456B"/>
    <w:rsid w:val="00D44691"/>
    <w:rsid w:val="00D47D72"/>
    <w:rsid w:val="00D50724"/>
    <w:rsid w:val="00D51BD1"/>
    <w:rsid w:val="00D63BF8"/>
    <w:rsid w:val="00D63D06"/>
    <w:rsid w:val="00D64C99"/>
    <w:rsid w:val="00D654C3"/>
    <w:rsid w:val="00D65AEB"/>
    <w:rsid w:val="00D65E5A"/>
    <w:rsid w:val="00D70C50"/>
    <w:rsid w:val="00D72DE1"/>
    <w:rsid w:val="00D73FE4"/>
    <w:rsid w:val="00D74429"/>
    <w:rsid w:val="00D80402"/>
    <w:rsid w:val="00D809B3"/>
    <w:rsid w:val="00D8752C"/>
    <w:rsid w:val="00D904DA"/>
    <w:rsid w:val="00D928C7"/>
    <w:rsid w:val="00DA0FF7"/>
    <w:rsid w:val="00DA64EA"/>
    <w:rsid w:val="00DB4DD0"/>
    <w:rsid w:val="00DC0248"/>
    <w:rsid w:val="00DC2795"/>
    <w:rsid w:val="00DC4FC0"/>
    <w:rsid w:val="00DC597F"/>
    <w:rsid w:val="00DC7934"/>
    <w:rsid w:val="00DD1928"/>
    <w:rsid w:val="00DD2D00"/>
    <w:rsid w:val="00DD65AB"/>
    <w:rsid w:val="00DD664C"/>
    <w:rsid w:val="00DD73FD"/>
    <w:rsid w:val="00DE0CC8"/>
    <w:rsid w:val="00DE1C57"/>
    <w:rsid w:val="00DE1DC3"/>
    <w:rsid w:val="00DE53A5"/>
    <w:rsid w:val="00DF09DD"/>
    <w:rsid w:val="00DF145F"/>
    <w:rsid w:val="00DF2189"/>
    <w:rsid w:val="00DF234E"/>
    <w:rsid w:val="00DF2C62"/>
    <w:rsid w:val="00DF7395"/>
    <w:rsid w:val="00E00623"/>
    <w:rsid w:val="00E02617"/>
    <w:rsid w:val="00E04612"/>
    <w:rsid w:val="00E11CE1"/>
    <w:rsid w:val="00E11DCA"/>
    <w:rsid w:val="00E16A94"/>
    <w:rsid w:val="00E23DA3"/>
    <w:rsid w:val="00E2635E"/>
    <w:rsid w:val="00E26987"/>
    <w:rsid w:val="00E313B8"/>
    <w:rsid w:val="00E31425"/>
    <w:rsid w:val="00E321A2"/>
    <w:rsid w:val="00E35AD9"/>
    <w:rsid w:val="00E363F7"/>
    <w:rsid w:val="00E373E4"/>
    <w:rsid w:val="00E4007C"/>
    <w:rsid w:val="00E40130"/>
    <w:rsid w:val="00E423FE"/>
    <w:rsid w:val="00E512E5"/>
    <w:rsid w:val="00E56B32"/>
    <w:rsid w:val="00E607AC"/>
    <w:rsid w:val="00E610A4"/>
    <w:rsid w:val="00E75D83"/>
    <w:rsid w:val="00E772FD"/>
    <w:rsid w:val="00E80291"/>
    <w:rsid w:val="00E81932"/>
    <w:rsid w:val="00E8281E"/>
    <w:rsid w:val="00E849F9"/>
    <w:rsid w:val="00E91926"/>
    <w:rsid w:val="00E91EE1"/>
    <w:rsid w:val="00E94842"/>
    <w:rsid w:val="00E96666"/>
    <w:rsid w:val="00EA0575"/>
    <w:rsid w:val="00EA3746"/>
    <w:rsid w:val="00EA38D2"/>
    <w:rsid w:val="00EA55C4"/>
    <w:rsid w:val="00EA5B95"/>
    <w:rsid w:val="00EA75DF"/>
    <w:rsid w:val="00EB1432"/>
    <w:rsid w:val="00EB47AD"/>
    <w:rsid w:val="00EB4BB0"/>
    <w:rsid w:val="00EB5835"/>
    <w:rsid w:val="00EB684A"/>
    <w:rsid w:val="00EC582F"/>
    <w:rsid w:val="00EC6A23"/>
    <w:rsid w:val="00ED1361"/>
    <w:rsid w:val="00ED3905"/>
    <w:rsid w:val="00ED4C1F"/>
    <w:rsid w:val="00EE06D3"/>
    <w:rsid w:val="00EE55B6"/>
    <w:rsid w:val="00EE7937"/>
    <w:rsid w:val="00EF4454"/>
    <w:rsid w:val="00EF55D2"/>
    <w:rsid w:val="00EF6852"/>
    <w:rsid w:val="00EF688C"/>
    <w:rsid w:val="00F15318"/>
    <w:rsid w:val="00F154F8"/>
    <w:rsid w:val="00F16CCB"/>
    <w:rsid w:val="00F22B40"/>
    <w:rsid w:val="00F23403"/>
    <w:rsid w:val="00F268A8"/>
    <w:rsid w:val="00F33B1B"/>
    <w:rsid w:val="00F35D52"/>
    <w:rsid w:val="00F365E6"/>
    <w:rsid w:val="00F37469"/>
    <w:rsid w:val="00F40922"/>
    <w:rsid w:val="00F4187D"/>
    <w:rsid w:val="00F42013"/>
    <w:rsid w:val="00F451F6"/>
    <w:rsid w:val="00F513BC"/>
    <w:rsid w:val="00F54438"/>
    <w:rsid w:val="00F547C6"/>
    <w:rsid w:val="00F561C0"/>
    <w:rsid w:val="00F56F2A"/>
    <w:rsid w:val="00F6041B"/>
    <w:rsid w:val="00F63BFA"/>
    <w:rsid w:val="00F65029"/>
    <w:rsid w:val="00F66A04"/>
    <w:rsid w:val="00F7414E"/>
    <w:rsid w:val="00F75081"/>
    <w:rsid w:val="00F80A7E"/>
    <w:rsid w:val="00F814EC"/>
    <w:rsid w:val="00F87BC6"/>
    <w:rsid w:val="00F90BC0"/>
    <w:rsid w:val="00F91026"/>
    <w:rsid w:val="00F9190C"/>
    <w:rsid w:val="00F93965"/>
    <w:rsid w:val="00F948F4"/>
    <w:rsid w:val="00F95C17"/>
    <w:rsid w:val="00FA1A86"/>
    <w:rsid w:val="00FB28BD"/>
    <w:rsid w:val="00FB2A7D"/>
    <w:rsid w:val="00FB3FA6"/>
    <w:rsid w:val="00FB42B0"/>
    <w:rsid w:val="00FB4A30"/>
    <w:rsid w:val="00FB7B0E"/>
    <w:rsid w:val="00FC07FB"/>
    <w:rsid w:val="00FC2E2A"/>
    <w:rsid w:val="00FC51E0"/>
    <w:rsid w:val="00FC7B1B"/>
    <w:rsid w:val="00FD0399"/>
    <w:rsid w:val="00FD070E"/>
    <w:rsid w:val="00FD291D"/>
    <w:rsid w:val="00FD30B6"/>
    <w:rsid w:val="00FD40D4"/>
    <w:rsid w:val="00FD6AE0"/>
    <w:rsid w:val="00FE10DF"/>
    <w:rsid w:val="00FE114B"/>
    <w:rsid w:val="00FE25F8"/>
    <w:rsid w:val="00FE5C28"/>
    <w:rsid w:val="00FF4123"/>
    <w:rsid w:val="00FF723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1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UY"/>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DD0"/>
  </w:style>
  <w:style w:type="paragraph" w:styleId="Piedepgina">
    <w:name w:val="footer"/>
    <w:basedOn w:val="Normal"/>
    <w:link w:val="PiedepginaCar"/>
    <w:uiPriority w:val="99"/>
    <w:unhideWhenUsed/>
    <w:rsid w:val="00DB4D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DD0"/>
  </w:style>
  <w:style w:type="paragraph" w:styleId="Prrafodelista">
    <w:name w:val="List Paragraph"/>
    <w:basedOn w:val="Normal"/>
    <w:uiPriority w:val="34"/>
    <w:qFormat/>
    <w:rsid w:val="00431516"/>
    <w:pPr>
      <w:ind w:left="720"/>
      <w:contextualSpacing/>
    </w:pPr>
  </w:style>
  <w:style w:type="character" w:styleId="Hipervnculo">
    <w:name w:val="Hyperlink"/>
    <w:basedOn w:val="Fuentedeprrafopredeter"/>
    <w:uiPriority w:val="99"/>
    <w:unhideWhenUsed/>
    <w:rsid w:val="00F40922"/>
    <w:rPr>
      <w:color w:val="0000FF" w:themeColor="hyperlink"/>
      <w:u w:val="single"/>
    </w:rPr>
  </w:style>
  <w:style w:type="table" w:styleId="Tablaconcuadrcula">
    <w:name w:val="Table Grid"/>
    <w:basedOn w:val="Tablanormal"/>
    <w:uiPriority w:val="59"/>
    <w:rsid w:val="00983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0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7AC"/>
    <w:rPr>
      <w:rFonts w:ascii="Tahoma" w:hAnsi="Tahoma" w:cs="Tahoma"/>
      <w:sz w:val="16"/>
      <w:szCs w:val="16"/>
    </w:rPr>
  </w:style>
  <w:style w:type="character" w:customStyle="1" w:styleId="apple-converted-space">
    <w:name w:val="apple-converted-space"/>
    <w:basedOn w:val="Fuentedeprrafopredeter"/>
    <w:rsid w:val="00FE25F8"/>
  </w:style>
  <w:style w:type="character" w:customStyle="1" w:styleId="Ttulo1Car">
    <w:name w:val="Título 1 Car"/>
    <w:basedOn w:val="Fuentedeprrafopredeter"/>
    <w:link w:val="Ttulo1"/>
    <w:uiPriority w:val="9"/>
    <w:rsid w:val="005D18C9"/>
    <w:rPr>
      <w:rFonts w:asciiTheme="majorHAnsi" w:eastAsiaTheme="majorEastAsia" w:hAnsiTheme="majorHAnsi" w:cstheme="majorBidi"/>
      <w:b/>
      <w:bCs/>
      <w:color w:val="365F91" w:themeColor="accent1" w:themeShade="BF"/>
      <w:sz w:val="28"/>
      <w:szCs w:val="28"/>
      <w:lang w:eastAsia="es-UY"/>
    </w:rPr>
  </w:style>
  <w:style w:type="paragraph" w:styleId="Bibliografa">
    <w:name w:val="Bibliography"/>
    <w:basedOn w:val="Normal"/>
    <w:next w:val="Normal"/>
    <w:uiPriority w:val="37"/>
    <w:unhideWhenUsed/>
    <w:rsid w:val="005D1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1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UY"/>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DD0"/>
  </w:style>
  <w:style w:type="paragraph" w:styleId="Piedepgina">
    <w:name w:val="footer"/>
    <w:basedOn w:val="Normal"/>
    <w:link w:val="PiedepginaCar"/>
    <w:uiPriority w:val="99"/>
    <w:unhideWhenUsed/>
    <w:rsid w:val="00DB4D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DD0"/>
  </w:style>
  <w:style w:type="paragraph" w:styleId="Prrafodelista">
    <w:name w:val="List Paragraph"/>
    <w:basedOn w:val="Normal"/>
    <w:uiPriority w:val="34"/>
    <w:qFormat/>
    <w:rsid w:val="00431516"/>
    <w:pPr>
      <w:ind w:left="720"/>
      <w:contextualSpacing/>
    </w:pPr>
  </w:style>
  <w:style w:type="character" w:styleId="Hipervnculo">
    <w:name w:val="Hyperlink"/>
    <w:basedOn w:val="Fuentedeprrafopredeter"/>
    <w:uiPriority w:val="99"/>
    <w:unhideWhenUsed/>
    <w:rsid w:val="00F40922"/>
    <w:rPr>
      <w:color w:val="0000FF" w:themeColor="hyperlink"/>
      <w:u w:val="single"/>
    </w:rPr>
  </w:style>
  <w:style w:type="table" w:styleId="Tablaconcuadrcula">
    <w:name w:val="Table Grid"/>
    <w:basedOn w:val="Tablanormal"/>
    <w:uiPriority w:val="59"/>
    <w:rsid w:val="00983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0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7AC"/>
    <w:rPr>
      <w:rFonts w:ascii="Tahoma" w:hAnsi="Tahoma" w:cs="Tahoma"/>
      <w:sz w:val="16"/>
      <w:szCs w:val="16"/>
    </w:rPr>
  </w:style>
  <w:style w:type="character" w:customStyle="1" w:styleId="apple-converted-space">
    <w:name w:val="apple-converted-space"/>
    <w:basedOn w:val="Fuentedeprrafopredeter"/>
    <w:rsid w:val="00FE25F8"/>
  </w:style>
  <w:style w:type="character" w:customStyle="1" w:styleId="Ttulo1Car">
    <w:name w:val="Título 1 Car"/>
    <w:basedOn w:val="Fuentedeprrafopredeter"/>
    <w:link w:val="Ttulo1"/>
    <w:uiPriority w:val="9"/>
    <w:rsid w:val="005D18C9"/>
    <w:rPr>
      <w:rFonts w:asciiTheme="majorHAnsi" w:eastAsiaTheme="majorEastAsia" w:hAnsiTheme="majorHAnsi" w:cstheme="majorBidi"/>
      <w:b/>
      <w:bCs/>
      <w:color w:val="365F91" w:themeColor="accent1" w:themeShade="BF"/>
      <w:sz w:val="28"/>
      <w:szCs w:val="28"/>
      <w:lang w:eastAsia="es-UY"/>
    </w:rPr>
  </w:style>
  <w:style w:type="paragraph" w:styleId="Bibliografa">
    <w:name w:val="Bibliography"/>
    <w:basedOn w:val="Normal"/>
    <w:next w:val="Normal"/>
    <w:uiPriority w:val="37"/>
    <w:unhideWhenUsed/>
    <w:rsid w:val="005D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l822azA0cX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Bar</b:Tag>
    <b:SourceType>Book</b:SourceType>
    <b:Guid>{3F27B202-6000-4651-9BB4-146BFA1D26F4}</b:Guid>
    <b:Title>Introdução a Esquizoanálise</b:Title>
    <b:Author>
      <b:Author>
        <b:NameList>
          <b:Person>
            <b:Last>Baremblitt</b:Last>
            <b:First>Gregorio</b:First>
          </b:Person>
        </b:NameList>
      </b:Author>
    </b:Author>
    <b:Year>2010</b:Year>
    <b:City>Belo Horizonte</b:City>
    <b:Publisher>FGB/IFG</b:Publisher>
    <b:RefOrder>1</b:RefOrder>
  </b:Source>
  <b:Source>
    <b:Tag>Her</b:Tag>
    <b:SourceType>DocumentFromInternetSite</b:SourceType>
    <b:Guid>{32457F47-8C2D-4CEF-89C5-C6200B91949F}</b:Guid>
    <b:Author>
      <b:Author>
        <b:NameList>
          <b:Person>
            <b:Last>Herrera</b:Last>
            <b:First>José</b:First>
            <b:Middle>Luis</b:Middle>
          </b:Person>
        </b:NameList>
      </b:Author>
    </b:Author>
    <b:Year>2003</b:Year>
    <b:URL>http://www.uv.es/sfpv/quadern_textos/v39p73-82.pdf</b:URL>
    <b:RefOrder>18</b:RefOrder>
  </b:Source>
  <b:Source>
    <b:Tag>Del</b:Tag>
    <b:SourceType>Book</b:SourceType>
    <b:Guid>{CFABE39C-BACC-4C34-8B36-9E542A8E7561}</b:Guid>
    <b:Author>
      <b:Author>
        <b:NameList>
          <b:Person>
            <b:Last>Deleuze</b:Last>
            <b:First>Gilles</b:First>
          </b:Person>
          <b:Person>
            <b:Last>Guattari</b:Last>
            <b:First>Félix</b:First>
          </b:Person>
        </b:NameList>
      </b:Author>
    </b:Author>
    <b:Title>El Antiedipo</b:Title>
    <b:Year>1985</b:Year>
    <b:City>Barcelona</b:City>
    <b:Publisher>Paidós</b:Publisher>
    <b:RefOrder>2</b:RefOrder>
  </b:Source>
  <b:Source>
    <b:Tag>Del1</b:Tag>
    <b:SourceType>Book</b:SourceType>
    <b:Guid>{E4024F35-3AE6-43C8-B217-13C031ADCC2A}</b:Guid>
    <b:Title>Mil Mesetas</b:Title>
    <b:Author>
      <b:Author>
        <b:NameList>
          <b:Person>
            <b:Last>Deleuze</b:Last>
            <b:First>Gilles</b:First>
          </b:Person>
          <b:Person>
            <b:Last>Guattari</b:Last>
            <b:First>Félix</b:First>
          </b:Person>
        </b:NameList>
      </b:Author>
    </b:Author>
    <b:Year>2002</b:Year>
    <b:City>Valencia</b:City>
    <b:Publisher>Pre-Textos</b:Publisher>
    <b:RefOrder>3</b:RefOrder>
  </b:Source>
  <b:Source>
    <b:Tag>Maz08</b:Tag>
    <b:SourceType>Book</b:SourceType>
    <b:Guid>{0E3D310B-2E47-4D5C-924A-57A472BF9CE6}</b:Guid>
    <b:Title>Crónica casi toda verdadera de Pando</b:Title>
    <b:Year>2008</b:Year>
    <b:City>Pando</b:City>
    <b:Author>
      <b:Author>
        <b:NameList>
          <b:Person>
            <b:Last>Mazzei</b:Last>
            <b:First>Alfredo</b:First>
          </b:Person>
        </b:NameList>
      </b:Author>
    </b:Author>
    <b:RefOrder>19</b:RefOrder>
  </b:Source>
  <b:Source>
    <b:Tag>Del84</b:Tag>
    <b:SourceType>Book</b:SourceType>
    <b:Guid>{3D53619A-44F1-4CC0-B2E5-331E0477713E}</b:Guid>
    <b:Title>Spinoza: Filosofía Práctica</b:Title>
    <b:Year>1984</b:Year>
    <b:City>Barcelona</b:City>
    <b:Publisher>Tusquets</b:Publisher>
    <b:Author>
      <b:Author>
        <b:NameList>
          <b:Person>
            <b:Last>Deleuze</b:Last>
            <b:First>Gilles</b:First>
          </b:Person>
        </b:NameList>
      </b:Author>
    </b:Author>
    <b:RefOrder>4</b:RefOrder>
  </b:Source>
  <b:Source>
    <b:Tag>Del87</b:Tag>
    <b:SourceType>Book</b:SourceType>
    <b:Guid>{CAAF8353-4FAA-41CE-B66F-F751478DA24B}</b:Guid>
    <b:Title>Foucault</b:Title>
    <b:Year>1987</b:Year>
    <b:City>Buenos Aires</b:City>
    <b:Publisher>Paidós</b:Publisher>
    <b:Author>
      <b:Author>
        <b:NameList>
          <b:Person>
            <b:Last>Deleuze</b:Last>
            <b:First>Gilles</b:First>
          </b:Person>
        </b:NameList>
      </b:Author>
    </b:Author>
    <b:RefOrder>20</b:RefOrder>
  </b:Source>
  <b:Source>
    <b:Tag>Gua06</b:Tag>
    <b:SourceType>Book</b:SourceType>
    <b:Guid>{0165A44D-3ED0-40C1-934D-CFB25574EE32}</b:Guid>
    <b:Title>Micropolítica. Cartografía del Deseo</b:Title>
    <b:Year>2006</b:Year>
    <b:City>Madrid</b:City>
    <b:Author>
      <b:Author>
        <b:NameList>
          <b:Person>
            <b:Last>Guattari</b:Last>
            <b:First>Félix</b:First>
          </b:Person>
          <b:Person>
            <b:Last>Rolnik</b:Last>
            <b:First>Suely</b:First>
          </b:Person>
        </b:NameList>
      </b:Author>
    </b:Author>
    <b:Publisher>Traficantes de Sueños</b:Publisher>
    <b:RefOrder>11</b:RefOrder>
  </b:Source>
  <b:Source>
    <b:Tag>Cae87</b:Tag>
    <b:SourceType>Book</b:SourceType>
    <b:Guid>{EC3F238B-AA6A-44EB-B247-A7779DE9A1C2}</b:Guid>
    <b:Title>Breve Historia de la Dictadura</b:Title>
    <b:Year>1987</b:Year>
    <b:City>Montevideo</b:City>
    <b:Publisher>de la Banda Oriental</b:Publisher>
    <b:Author>
      <b:Author>
        <b:NameList>
          <b:Person>
            <b:Last>Caetano</b:Last>
            <b:First>Gerardo</b:First>
          </b:Person>
          <b:Person>
            <b:Last>Rilla</b:Last>
            <b:First>José</b:First>
          </b:Person>
        </b:NameList>
      </b:Author>
    </b:Author>
    <b:RefOrder>8</b:RefOrder>
  </b:Source>
  <b:Source>
    <b:Tag>Pel06</b:Tag>
    <b:SourceType>Book</b:SourceType>
    <b:Guid>{B61CDF30-2510-4619-AA20-F0A8B6F2C235}</b:Guid>
    <b:Title>Rock que me hiciste mal. El rock uruguayo desde los 60 a nuestros días</b:Title>
    <b:Year>2006</b:Year>
    <b:City>Montevideo</b:City>
    <b:Publisher>de la Banda Oriental</b:Publisher>
    <b:Author>
      <b:Author>
        <b:NameList>
          <b:Person>
            <b:Last>Peláez</b:Last>
            <b:First>Fernando</b:First>
          </b:Person>
          <b:Person>
            <b:Last>Peveroni</b:Last>
            <b:First>Gabriel</b:First>
          </b:Person>
        </b:NameList>
      </b:Author>
    </b:Author>
    <b:RefOrder>13</b:RefOrder>
  </b:Source>
  <b:Source>
    <b:Tag>Ara08</b:Tag>
    <b:SourceType>Book</b:SourceType>
    <b:Guid>{31EFD448-21FD-4DF9-890A-01C79EC5E80B}</b:Guid>
    <b:Title>Trabajo y No-Trabajo. Repercusiones psico-sociales del desempleo y la exclusión</b:Title>
    <b:Year>2008</b:Year>
    <b:City>Montevideo</b:City>
    <b:Publisher>Nordan-Comunidad</b:Publisher>
    <b:Author>
      <b:Author>
        <b:NameList>
          <b:Person>
            <b:Last>Araujo</b:Last>
            <b:First>Ana María</b:First>
          </b:Person>
          <b:Person>
            <b:Last>Weisz</b:Last>
            <b:First>Betty</b:First>
          </b:Person>
          <b:Person>
            <b:Last>Ferreira</b:Last>
            <b:First>Shirley</b:First>
          </b:Person>
        </b:NameList>
      </b:Author>
    </b:Author>
    <b:RefOrder>21</b:RefOrder>
  </b:Source>
  <b:Source>
    <b:Tag>Zib97</b:Tag>
    <b:SourceType>Book</b:SourceType>
    <b:Guid>{D521F9C5-D8AD-4828-9232-706DD408334E}</b:Guid>
    <b:Title>La Revuelta Juvenil de los '90. Las redes sociales en la gestación de una cultura alternativa</b:Title>
    <b:Year>1997</b:Year>
    <b:City>Montevideo</b:City>
    <b:Publisher>Nordan-Comunidad</b:Publisher>
    <b:Author>
      <b:Author>
        <b:NameList>
          <b:Person>
            <b:Last>Zibechi</b:Last>
            <b:First>Raúl</b:First>
          </b:Person>
        </b:NameList>
      </b:Author>
    </b:Author>
    <b:RefOrder>12</b:RefOrder>
  </b:Source>
  <b:Source>
    <b:Tag>Cae98</b:Tag>
    <b:SourceType>Book</b:SourceType>
    <b:Guid>{E88BB91D-795A-4443-ADAA-FA16529E08A6}</b:Guid>
    <b:Title>Historia Contemporánea del Uruguay. De la colonia al Mercosur</b:Title>
    <b:Year>1998</b:Year>
    <b:City>Montevideo</b:City>
    <b:Publisher>Fin de Siglo</b:Publisher>
    <b:Author>
      <b:Author>
        <b:NameList>
          <b:Person>
            <b:Last>Caetano</b:Last>
            <b:First>Gerardo</b:First>
          </b:Person>
          <b:Person>
            <b:Last>Rilla</b:Last>
            <b:First>José</b:First>
          </b:Person>
        </b:NameList>
      </b:Author>
    </b:Author>
    <b:RefOrder>22</b:RefOrder>
  </b:Source>
  <b:Source>
    <b:Tag>Lou75</b:Tag>
    <b:SourceType>Book</b:SourceType>
    <b:Guid>{B601DA9C-1B3D-44E4-B190-6F1D6B6AB991}</b:Guid>
    <b:Title>El Análisis Institucional</b:Title>
    <b:Year>1988</b:Year>
    <b:Author>
      <b:Author>
        <b:NameList>
          <b:Person>
            <b:Last>Lourau</b:Last>
            <b:First>René</b:First>
          </b:Person>
        </b:NameList>
      </b:Author>
    </b:Author>
    <b:City>Buenos Aires</b:City>
    <b:Publisher>Amorrortu</b:Publisher>
    <b:RefOrder>5</b:RefOrder>
  </b:Source>
  <b:Source>
    <b:Tag>Fou76</b:Tag>
    <b:SourceType>Book</b:SourceType>
    <b:Guid>{5CC03A6D-05AF-4174-A3E3-ED3D0AB19CBD}</b:Guid>
    <b:Title>Vigilar y Castigar. El nacimiento de la prisión</b:Title>
    <b:Year>1976</b:Year>
    <b:City>Buenos Aires</b:City>
    <b:Publisher>Siglo XXI</b:Publisher>
    <b:Author>
      <b:Author>
        <b:NameList>
          <b:Person>
            <b:Last>Foucault</b:Last>
            <b:First>Michel</b:First>
          </b:Person>
        </b:NameList>
      </b:Author>
    </b:Author>
    <b:RefOrder>9</b:RefOrder>
  </b:Source>
  <b:Source>
    <b:Tag>Del2</b:Tag>
    <b:SourceType>Book</b:SourceType>
    <b:Guid>{5F2A4E9C-37B9-428D-A52C-DF6E2B0B430B}</b:Guid>
    <b:Title>Diálogos</b:Title>
    <b:Publisher>Pre-Textos</b:Publisher>
    <b:Author>
      <b:Author>
        <b:NameList>
          <b:Person>
            <b:Last>Deleuze</b:Last>
            <b:First>Gilles</b:First>
          </b:Person>
          <b:Person>
            <b:Last>Parnet</b:Last>
            <b:First>Claire</b:First>
          </b:Person>
        </b:NameList>
      </b:Author>
    </b:Author>
    <b:Year>1980</b:Year>
    <b:City>Valencia</b:City>
    <b:RefOrder>7</b:RefOrder>
  </b:Source>
  <b:Source>
    <b:Tag>Per12</b:Tag>
    <b:SourceType>DocumentFromInternetSite</b:SourceType>
    <b:Guid>{95D25C02-1113-405A-8930-A20F410BBBA1}</b:Guid>
    <b:Year>2012</b:Year>
    <b:Author>
      <b:Author>
        <b:NameList>
          <b:Person>
            <b:Last>Pereira</b:Last>
            <b:First>Gonzalo</b:First>
          </b:Person>
        </b:NameList>
      </b:Author>
    </b:Author>
    <b:URL>https://www.google.com.uy/url?sa=t&amp;rct=j&amp;q=&amp;esrc=s&amp;source=web&amp;cd=2&amp;cad=rja&amp;uact=8&amp;ved=0CCIQFjAB&amp;url=http%3A%2F%2Fwww.40aniversario.uy%2Findex.php%2Fdocumentos%2Fitem%2Fdownload%2F12_f0915c4c52d5e451a0fef5afedeaa74d&amp;ei=RqvZU9WRAYbroASbgIKYCA&amp;usg=AFQjCNFYoV</b:URL>
    <b:Title>La crisis estructural del Uruguay</b:Title>
    <b:RefOrder>6</b:RefOrder>
  </b:Source>
  <b:Source>
    <b:Tag>Her10</b:Tag>
    <b:SourceType>JournalArticle</b:SourceType>
    <b:Guid>{A9C8F9E4-CAB6-4A3C-9703-573EF45B317F}</b:Guid>
    <b:Title>Pando, cuna del rock</b:Title>
    <b:Year>2010</b:Year>
    <b:JournalName>El Periscopio</b:JournalName>
    <b:Pages>16</b:Pages>
    <b:Author>
      <b:Author>
        <b:NameList>
          <b:Person>
            <b:Last>Hernandez</b:Last>
            <b:First>Luis</b:First>
          </b:Person>
        </b:NameList>
      </b:Author>
    </b:Author>
    <b:RefOrder>23</b:RefOrder>
  </b:Source>
  <b:Source>
    <b:Tag>Cae05</b:Tag>
    <b:SourceType>BookSection</b:SourceType>
    <b:Guid>{782D503B-1FEE-404D-B078-76BC755F6B37}</b:Guid>
    <b:Title>De la transición democrática al gobierno de la izquierda</b:Title>
    <b:Year>2005</b:Year>
    <b:Pages>19-48</b:Pages>
    <b:BookTitle>20 años de Democracia. Uruguay (1985- 2005) Miradas múltiples</b:BookTitle>
    <b:City>Montevideo</b:City>
    <b:Publisher>Taurus</b:Publisher>
    <b:Author>
      <b:Author>
        <b:NameList>
          <b:Person>
            <b:Last>Caetano</b:Last>
            <b:First>Gerardo</b:First>
          </b:Person>
        </b:NameList>
      </b:Author>
    </b:Author>
    <b:RefOrder>10</b:RefOrder>
  </b:Source>
  <b:Source>
    <b:Tag>Irr</b:Tag>
    <b:SourceType>BookSection</b:SourceType>
    <b:Guid>{0E2E606A-019C-4D5C-BB8E-EC7996788DFD}</b:Guid>
    <b:Author>
      <b:Author>
        <b:NameList>
          <b:Person>
            <b:Last>Enrico</b:Last>
            <b:First>Irrazábal</b:First>
          </b:Person>
        </b:NameList>
      </b:Author>
    </b:Author>
    <b:BookTitle>Universidad e Historia de la Psicología en el Uruguay</b:BookTitle>
    <b:Title>La Dictadura Uruguaya de 1973 a 1985 y la intervención de la Universidad de la República</b:Title>
    <b:Year>1998</b:Year>
    <b:City>Montevideo</b:City>
    <b:Publisher>Multiplicidades</b:Publisher>
    <b:RefOrder>24</b:RefOrder>
  </b:Source>
  <b:Source>
    <b:Tag>Pan</b:Tag>
    <b:SourceType>DocumentFromInternetSite</b:SourceType>
    <b:Guid>{7C2F86D8-F089-4CAB-AC6B-375D7C2D74D4}</b:Guid>
    <b:Title>Pando Web</b:Title>
    <b:URL>http://www.pandoweb.com/Informes/pandocunadelrock.htm</b:URL>
    <b:RefOrder>25</b:RefOrder>
  </b:Source>
  <b:Source>
    <b:Tag>Let05</b:Tag>
    <b:SourceType>Film</b:SourceType>
    <b:Guid>{7F0F8AB3-8B6C-4038-A14F-3781550F7BA7}</b:Guid>
    <b:Title>Punk Attide</b:Title>
    <b:Year>2005</b:Year>
    <b:Author>
      <b:Director>
        <b:NameList>
          <b:Person>
            <b:Last>Letts</b:Last>
            <b:First>Don</b:First>
          </b:Person>
        </b:NameList>
      </b:Director>
    </b:Author>
    <b:CountryRegion>Gran Bretaña</b:CountryRegion>
    <b:RefOrder>26</b:RefOrder>
  </b:Source>
  <b:Source>
    <b:Tag>Jul00</b:Tag>
    <b:SourceType>Film</b:SourceType>
    <b:Guid>{1BFA619B-E452-4B79-A431-9C8790CD2BA9}</b:Guid>
    <b:Title>The Filth and the Fury</b:Title>
    <b:Year>2000</b:Year>
    <b:Author>
      <b:Director>
        <b:NameList>
          <b:Person>
            <b:Last>Temple</b:Last>
            <b:First>Julien</b:First>
          </b:Person>
        </b:NameList>
      </b:Director>
    </b:Author>
    <b:CountryRegion>Gran Bretaña</b:CountryRegion>
    <b:RefOrder>14</b:RefOrder>
  </b:Source>
  <b:Source>
    <b:Tag>Int</b:Tag>
    <b:SourceType>SoundRecording</b:SourceType>
    <b:Guid>{7F94C8E3-D8D7-4992-B09D-EBC20319EC5D}</b:Guid>
    <b:Title>Ojos en la Nuca</b:Title>
    <b:Author>
      <b:Performer>
        <b:NameList>
          <b:Person>
            <b:Last>Intifada</b:Last>
          </b:Person>
        </b:NameList>
      </b:Performer>
      <b:Composer>
        <b:NameList>
          <b:Person>
            <b:Last>Chiesa</b:Last>
            <b:First>Mauricio</b:First>
          </b:Person>
        </b:NameList>
      </b:Composer>
    </b:Author>
    <b:City>Pando</b:City>
    <b:Year>1994</b:Year>
    <b:Medium>https://www.youtube.com/watch?v=Gs-FANALDbg</b:Medium>
    <b:RefOrder>15</b:RefOrder>
  </b:Source>
  <b:Source>
    <b:Tag>Ase11</b:Tag>
    <b:SourceType>DocumentFromInternetSite</b:SourceType>
    <b:Guid>{5BF63793-19CE-4281-A400-EC90561C62F4}</b:Guid>
    <b:Year>2011</b:Year>
    <b:URL>https://upcommons.upc.edu/revistes/bitstream/2099/10546/1/VISIONS3%2011%20teoria%20manuel_asensi2.pdf</b:URL>
    <b:Author>
      <b:Author>
        <b:NameList>
          <b:Person>
            <b:Last>Asensi</b:Last>
            <b:First>Manuel</b:First>
          </b:Person>
        </b:NameList>
      </b:Author>
    </b:Author>
    <b:Title>¿Qué es la deconstrucción de Jaques Derrida?</b:Title>
    <b:RefOrder>16</b:RefOrder>
  </b:Source>
  <b:Source>
    <b:Tag>Ban04</b:Tag>
    <b:SourceType>Book</b:SourceType>
    <b:Guid>{25204B47-644D-42AF-B3BD-E1C32337AF4B}</b:Guid>
    <b:Title>Métodos Cualitativos en Psicología: Una Guía Para la Investigación</b:Title>
    <b:Year>2004</b:Year>
    <b:City>Guadalajara</b:City>
    <b:Publisher>Universidad de Guadalajara</b:Publisher>
    <b:Author>
      <b:Author>
        <b:NameList>
          <b:Person>
            <b:Last>Banister</b:Last>
            <b:First>P</b:First>
          </b:Person>
          <b:Person>
            <b:Last>Burman</b:Last>
            <b:First>E</b:First>
          </b:Person>
          <b:Person>
            <b:Last>Parker</b:Last>
            <b:First>I</b:First>
          </b:Person>
          <b:Person>
            <b:Last>Taylor</b:Last>
            <b:First>M</b:First>
          </b:Person>
          <b:Person>
            <b:Last>Tindall</b:Last>
            <b:First>C</b:First>
          </b:Person>
        </b:NameList>
      </b:Author>
    </b:Author>
    <b:RefOrder>17</b:RefOrder>
  </b:Source>
  <b:Source>
    <b:Tag>Irr06</b:Tag>
    <b:SourceType>Book</b:SourceType>
    <b:Guid>{BDDCDDF8-FB34-428D-BC01-E85B515DDCE3}</b:Guid>
    <b:Title>Acontecimiento 2</b:Title>
    <b:Year>2006</b:Year>
    <b:City>Montevideo</b:City>
    <b:Publisher>Delamancha y Argos</b:Publisher>
    <b:Author>
      <b:Author>
        <b:NameList>
          <b:Person>
            <b:Last>Irrazábal</b:Last>
            <b:First>Enrico</b:First>
          </b:Person>
          <b:Person>
            <b:Last>Chávez</b:Last>
            <b:First>Jorge</b:First>
          </b:Person>
          <b:Person>
            <b:Last>Picos</b:Last>
            <b:First>Gabriel</b:First>
          </b:Person>
          <b:Person>
            <b:Last>Baroni</b:Last>
            <b:First>Cecilia</b:First>
          </b:Person>
          <b:Person>
            <b:Last>Prieto</b:Last>
            <b:First>Grisel</b:First>
          </b:Person>
          <b:Person>
            <b:Last>Freitas</b:Last>
            <b:First>Paribanú</b:First>
          </b:Person>
          <b:Person>
            <b:Last>Yañez</b:Last>
            <b:First>Gonzalo</b:First>
          </b:Person>
        </b:NameList>
      </b:Author>
    </b:Author>
    <b:RefOrder>27</b:RefOrder>
  </b:Source>
  <b:Source>
    <b:Tag>Min08</b:Tag>
    <b:SourceType>Misc</b:SourceType>
    <b:Guid>{532B61B7-6EEA-4CAE-9F3A-2E13FAED6F81}</b:Guid>
    <b:Author>
      <b:Author>
        <b:Corporate>Ministerio de Salud Pública</b:Corporate>
      </b:Author>
    </b:Author>
    <b:Title>Decreto Investigación con Seres Humanos</b:Title>
    <b:Year>2008</b:Year>
    <b:RefOrder>28</b:RefOrder>
  </b:Source>
  <b:Source>
    <b:Tag>INE</b:Tag>
    <b:SourceType>DocumentFromInternetSite</b:SourceType>
    <b:Guid>{5434DEF6-5BD6-417F-8E4A-0535A2BFA062}</b:Guid>
    <b:URL>http://www.ine.gub.uy/biblioteca/CENSO96/censo962008.asp</b:URL>
    <b:Year>1996</b:Year>
    <b:Author>
      <b:Author>
        <b:Corporate>Instituto Nacional de Estadística</b:Corporate>
      </b:Author>
    </b:Author>
    <b:RefOrder>29</b:RefOrder>
  </b:Source>
  <b:Source>
    <b:Tag>Alf07</b:Tag>
    <b:SourceType>Film</b:SourceType>
    <b:Guid>{D0CD079A-28F2-4B73-BCC4-A0A5F4CAED68}</b:Guid>
    <b:Title>No acepto. 1980-1990. Diez años de hardcore, punk, ira y caos</b:Title>
    <b:Year>2007</b:Year>
    <b:Author>
      <b:Director>
        <b:NameList>
          <b:Person>
            <b:Last>Alfonso</b:Last>
            <b:First>José</b:First>
          </b:Person>
          <b:Person>
            <b:Last>Bocos Oyarbide</b:Last>
            <b:First>Alberto</b:First>
          </b:Person>
        </b:NameList>
      </b:Director>
    </b:Author>
    <b:CountryRegion>España</b:CountryRegion>
    <b:RefOrder>30</b:RefOrder>
  </b:Source>
</b:Sources>
</file>

<file path=customXml/itemProps1.xml><?xml version="1.0" encoding="utf-8"?>
<ds:datastoreItem xmlns:ds="http://schemas.openxmlformats.org/officeDocument/2006/customXml" ds:itemID="{0A338F22-FBA9-4F05-8D84-4FF10D0D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TotalTime>
  <Pages>18</Pages>
  <Words>5003</Words>
  <Characters>27517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487</cp:revision>
  <cp:lastPrinted>2014-07-31T07:03:00Z</cp:lastPrinted>
  <dcterms:created xsi:type="dcterms:W3CDTF">2014-06-16T12:06:00Z</dcterms:created>
  <dcterms:modified xsi:type="dcterms:W3CDTF">2014-07-31T11:51:00Z</dcterms:modified>
</cp:coreProperties>
</file>